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9CCD1" w14:textId="77777777" w:rsidR="00953558" w:rsidRPr="008E6DFA" w:rsidRDefault="007C2824" w:rsidP="008C291E">
      <w:pPr>
        <w:rPr>
          <w:rFonts w:ascii="Arial" w:hAnsi="Arial" w:cs="Arial"/>
          <w:color w:val="262626"/>
        </w:rPr>
      </w:pPr>
      <w:r w:rsidRPr="008E6DFA">
        <w:rPr>
          <w:rFonts w:ascii="Arial" w:hAnsi="Arial" w:cs="Arial"/>
          <w:b/>
          <w:color w:val="262626"/>
        </w:rPr>
        <w:t>WHEREAS</w:t>
      </w:r>
      <w:r w:rsidR="00CD3BD6" w:rsidRPr="008E6DFA">
        <w:rPr>
          <w:rFonts w:ascii="Arial" w:hAnsi="Arial" w:cs="Arial"/>
          <w:color w:val="262626"/>
        </w:rPr>
        <w:t xml:space="preserve"> </w:t>
      </w:r>
      <w:r w:rsidR="004A60F4" w:rsidRPr="00F10BC0">
        <w:rPr>
          <w:rFonts w:ascii="Arial" w:hAnsi="Arial" w:cs="Arial"/>
          <w:color w:val="262626"/>
        </w:rPr>
        <w:t>The Municipal Act</w:t>
      </w:r>
      <w:r w:rsidR="004A60F4" w:rsidRPr="008E6DFA">
        <w:rPr>
          <w:rFonts w:ascii="Arial" w:hAnsi="Arial" w:cs="Arial"/>
          <w:color w:val="262626"/>
        </w:rPr>
        <w:t xml:space="preserve"> </w:t>
      </w:r>
      <w:r w:rsidR="00780E88">
        <w:rPr>
          <w:rFonts w:ascii="Arial" w:hAnsi="Arial" w:cs="Arial"/>
          <w:color w:val="262626"/>
        </w:rPr>
        <w:t xml:space="preserve">provides that a council must </w:t>
      </w:r>
      <w:r w:rsidR="00953558" w:rsidRPr="008E6DFA">
        <w:rPr>
          <w:rFonts w:ascii="Arial" w:hAnsi="Arial" w:cs="Arial"/>
          <w:color w:val="262626"/>
        </w:rPr>
        <w:t>pass a by-law</w:t>
      </w:r>
      <w:r w:rsidR="004A60F4" w:rsidRPr="008E6DFA">
        <w:rPr>
          <w:rFonts w:ascii="Arial" w:hAnsi="Arial" w:cs="Arial"/>
          <w:color w:val="262626"/>
        </w:rPr>
        <w:t xml:space="preserve"> </w:t>
      </w:r>
      <w:r w:rsidR="00780E88">
        <w:rPr>
          <w:rFonts w:ascii="Arial" w:hAnsi="Arial" w:cs="Arial"/>
          <w:color w:val="262626"/>
        </w:rPr>
        <w:t>establishing rules and procedures for</w:t>
      </w:r>
      <w:r w:rsidR="00780E88" w:rsidRPr="008E6DFA">
        <w:rPr>
          <w:rFonts w:ascii="Arial" w:hAnsi="Arial" w:cs="Arial"/>
          <w:color w:val="262626"/>
        </w:rPr>
        <w:t xml:space="preserve"> </w:t>
      </w:r>
      <w:r w:rsidR="00953558" w:rsidRPr="008E6DFA">
        <w:rPr>
          <w:rFonts w:ascii="Arial" w:hAnsi="Arial" w:cs="Arial"/>
          <w:color w:val="262626"/>
        </w:rPr>
        <w:t xml:space="preserve">the use of municipal resources during the </w:t>
      </w:r>
      <w:r w:rsidR="00953558" w:rsidRPr="00905B31">
        <w:rPr>
          <w:rFonts w:ascii="Arial" w:hAnsi="Arial" w:cs="Arial"/>
          <w:color w:val="262626"/>
        </w:rPr>
        <w:t>42</w:t>
      </w:r>
      <w:r w:rsidR="00905B31">
        <w:rPr>
          <w:rFonts w:ascii="Arial" w:hAnsi="Arial" w:cs="Arial"/>
          <w:color w:val="262626"/>
        </w:rPr>
        <w:t>-</w:t>
      </w:r>
      <w:r w:rsidR="00953558" w:rsidRPr="00905B31">
        <w:rPr>
          <w:rFonts w:ascii="Arial" w:hAnsi="Arial" w:cs="Arial"/>
          <w:color w:val="262626"/>
        </w:rPr>
        <w:t>day period</w:t>
      </w:r>
      <w:r w:rsidR="00953558" w:rsidRPr="008E6DFA">
        <w:rPr>
          <w:rFonts w:ascii="Arial" w:hAnsi="Arial" w:cs="Arial"/>
          <w:color w:val="262626"/>
        </w:rPr>
        <w:t xml:space="preserve"> before a </w:t>
      </w:r>
      <w:r w:rsidR="00780E88">
        <w:rPr>
          <w:rFonts w:ascii="Arial" w:hAnsi="Arial" w:cs="Arial"/>
          <w:color w:val="262626"/>
        </w:rPr>
        <w:t xml:space="preserve">general election or a </w:t>
      </w:r>
      <w:r w:rsidR="00953558" w:rsidRPr="008E6DFA">
        <w:rPr>
          <w:rFonts w:ascii="Arial" w:hAnsi="Arial" w:cs="Arial"/>
          <w:color w:val="262626"/>
        </w:rPr>
        <w:t>b</w:t>
      </w:r>
      <w:r w:rsidR="004A60F4" w:rsidRPr="008E6DFA">
        <w:rPr>
          <w:rFonts w:ascii="Arial" w:hAnsi="Arial" w:cs="Arial"/>
          <w:color w:val="262626"/>
        </w:rPr>
        <w:t>y-election</w:t>
      </w:r>
      <w:r w:rsidR="002E6500">
        <w:rPr>
          <w:rFonts w:ascii="Arial" w:hAnsi="Arial" w:cs="Arial"/>
          <w:color w:val="262626"/>
        </w:rPr>
        <w:t>.</w:t>
      </w:r>
    </w:p>
    <w:p w14:paraId="5C134AC3" w14:textId="77777777" w:rsidR="00953558" w:rsidRPr="008E6DFA" w:rsidRDefault="00953558">
      <w:pPr>
        <w:rPr>
          <w:rFonts w:ascii="Arial" w:hAnsi="Arial" w:cs="Arial"/>
          <w:color w:val="262626"/>
        </w:rPr>
      </w:pPr>
    </w:p>
    <w:p w14:paraId="6B27F6B3" w14:textId="79680ADB" w:rsidR="00CD3BD6" w:rsidRPr="008E6DFA" w:rsidRDefault="004A60F4">
      <w:pPr>
        <w:rPr>
          <w:rFonts w:ascii="Arial" w:hAnsi="Arial" w:cs="Arial"/>
          <w:color w:val="262626"/>
        </w:rPr>
      </w:pPr>
      <w:r w:rsidRPr="008E6DFA">
        <w:rPr>
          <w:rFonts w:ascii="Arial" w:hAnsi="Arial" w:cs="Arial"/>
          <w:b/>
          <w:color w:val="262626"/>
        </w:rPr>
        <w:t xml:space="preserve">NOW THEREFORE </w:t>
      </w:r>
      <w:r w:rsidRPr="008E6DFA">
        <w:rPr>
          <w:rFonts w:ascii="Arial" w:hAnsi="Arial" w:cs="Arial"/>
          <w:color w:val="262626"/>
        </w:rPr>
        <w:t>the Council</w:t>
      </w:r>
      <w:r w:rsidR="00CD3BD6" w:rsidRPr="008E6DFA">
        <w:rPr>
          <w:rFonts w:ascii="Arial" w:hAnsi="Arial" w:cs="Arial"/>
          <w:color w:val="262626"/>
        </w:rPr>
        <w:t xml:space="preserve"> of </w:t>
      </w:r>
      <w:r w:rsidR="00D24980">
        <w:rPr>
          <w:rFonts w:ascii="Arial" w:hAnsi="Arial" w:cs="Arial"/>
          <w:color w:val="262626"/>
        </w:rPr>
        <w:t>the Town of Carman</w:t>
      </w:r>
      <w:r w:rsidR="00CD3BD6" w:rsidRPr="008E6DFA">
        <w:rPr>
          <w:rFonts w:ascii="Arial" w:hAnsi="Arial" w:cs="Arial"/>
          <w:color w:val="262626"/>
        </w:rPr>
        <w:t xml:space="preserve"> enacts as </w:t>
      </w:r>
      <w:r w:rsidRPr="008E6DFA">
        <w:rPr>
          <w:rFonts w:ascii="Arial" w:hAnsi="Arial" w:cs="Arial"/>
          <w:color w:val="262626"/>
        </w:rPr>
        <w:t>follows</w:t>
      </w:r>
      <w:r w:rsidR="00CD3BD6" w:rsidRPr="008E6DFA">
        <w:rPr>
          <w:rFonts w:ascii="Arial" w:hAnsi="Arial" w:cs="Arial"/>
          <w:color w:val="262626"/>
        </w:rPr>
        <w:t>:</w:t>
      </w:r>
    </w:p>
    <w:p w14:paraId="77302563" w14:textId="77777777" w:rsidR="00CD3BD6" w:rsidRPr="008E6DFA" w:rsidRDefault="00CD3BD6">
      <w:pPr>
        <w:rPr>
          <w:rFonts w:ascii="Arial" w:hAnsi="Arial" w:cs="Arial"/>
          <w:color w:val="262626"/>
        </w:rPr>
      </w:pPr>
    </w:p>
    <w:p w14:paraId="0D174A9E" w14:textId="77777777" w:rsidR="00A225EB" w:rsidRPr="008E6DFA" w:rsidRDefault="00EE6AAD" w:rsidP="0054236A">
      <w:pPr>
        <w:rPr>
          <w:rFonts w:ascii="Arial" w:hAnsi="Arial" w:cs="Arial"/>
          <w:b/>
          <w:color w:val="262626"/>
        </w:rPr>
      </w:pPr>
      <w:r w:rsidRPr="008E6DFA">
        <w:rPr>
          <w:rFonts w:ascii="Arial" w:hAnsi="Arial" w:cs="Arial"/>
          <w:b/>
          <w:color w:val="262626"/>
        </w:rPr>
        <w:t>TITLE</w:t>
      </w:r>
    </w:p>
    <w:p w14:paraId="5196486B" w14:textId="77777777" w:rsidR="00A83203" w:rsidRPr="008E6DFA" w:rsidRDefault="00A83203" w:rsidP="00A83203">
      <w:pPr>
        <w:pStyle w:val="BodyTextIndent"/>
        <w:rPr>
          <w:rFonts w:ascii="Arial" w:hAnsi="Arial" w:cs="Arial"/>
          <w:color w:val="262626"/>
        </w:rPr>
      </w:pPr>
    </w:p>
    <w:p w14:paraId="0D65137B" w14:textId="77777777" w:rsidR="00A83203" w:rsidRPr="008E6DFA" w:rsidRDefault="004A60F4" w:rsidP="004A60F4">
      <w:pPr>
        <w:pStyle w:val="BodyTextIndent"/>
        <w:numPr>
          <w:ilvl w:val="0"/>
          <w:numId w:val="16"/>
        </w:numPr>
        <w:ind w:left="720" w:hanging="720"/>
        <w:rPr>
          <w:rFonts w:ascii="Arial" w:hAnsi="Arial" w:cs="Arial"/>
          <w:color w:val="262626"/>
        </w:rPr>
      </w:pPr>
      <w:r w:rsidRPr="008E6DFA">
        <w:rPr>
          <w:rFonts w:ascii="Arial" w:hAnsi="Arial" w:cs="Arial"/>
          <w:color w:val="262626"/>
        </w:rPr>
        <w:t>This b</w:t>
      </w:r>
      <w:r w:rsidR="00EE6AAD" w:rsidRPr="008E6DFA">
        <w:rPr>
          <w:rFonts w:ascii="Arial" w:hAnsi="Arial" w:cs="Arial"/>
          <w:color w:val="262626"/>
        </w:rPr>
        <w:t>y</w:t>
      </w:r>
      <w:r w:rsidRPr="008E6DFA">
        <w:rPr>
          <w:rFonts w:ascii="Arial" w:hAnsi="Arial" w:cs="Arial"/>
          <w:color w:val="262626"/>
        </w:rPr>
        <w:t>-</w:t>
      </w:r>
      <w:r w:rsidR="00EE6AAD" w:rsidRPr="008E6DFA">
        <w:rPr>
          <w:rFonts w:ascii="Arial" w:hAnsi="Arial" w:cs="Arial"/>
          <w:color w:val="262626"/>
        </w:rPr>
        <w:t xml:space="preserve">law </w:t>
      </w:r>
      <w:r w:rsidR="008C291E">
        <w:rPr>
          <w:rFonts w:ascii="Arial" w:hAnsi="Arial" w:cs="Arial"/>
          <w:color w:val="262626"/>
        </w:rPr>
        <w:t>may</w:t>
      </w:r>
      <w:r w:rsidR="008C291E" w:rsidRPr="008E6DFA">
        <w:rPr>
          <w:rFonts w:ascii="Arial" w:hAnsi="Arial" w:cs="Arial"/>
          <w:color w:val="262626"/>
        </w:rPr>
        <w:t xml:space="preserve"> </w:t>
      </w:r>
      <w:r w:rsidR="00EE6AAD" w:rsidRPr="008E6DFA">
        <w:rPr>
          <w:rFonts w:ascii="Arial" w:hAnsi="Arial" w:cs="Arial"/>
          <w:color w:val="262626"/>
        </w:rPr>
        <w:t xml:space="preserve">be known as the </w:t>
      </w:r>
      <w:r w:rsidRPr="008E6DFA">
        <w:rPr>
          <w:rFonts w:ascii="Arial" w:hAnsi="Arial" w:cs="Arial"/>
          <w:color w:val="262626"/>
        </w:rPr>
        <w:t>“</w:t>
      </w:r>
      <w:r w:rsidR="00EE6AAD" w:rsidRPr="008E6DFA">
        <w:rPr>
          <w:rFonts w:ascii="Arial" w:hAnsi="Arial" w:cs="Arial"/>
          <w:color w:val="262626"/>
        </w:rPr>
        <w:t xml:space="preserve">Use of Municipal Resources </w:t>
      </w:r>
      <w:r w:rsidRPr="008E6DFA">
        <w:rPr>
          <w:rFonts w:ascii="Arial" w:hAnsi="Arial" w:cs="Arial"/>
          <w:color w:val="262626"/>
        </w:rPr>
        <w:t>in an Election</w:t>
      </w:r>
      <w:r w:rsidR="00355C53">
        <w:rPr>
          <w:rFonts w:ascii="Arial" w:hAnsi="Arial" w:cs="Arial"/>
          <w:color w:val="262626"/>
        </w:rPr>
        <w:t xml:space="preserve"> By-Law</w:t>
      </w:r>
      <w:r w:rsidRPr="008E6DFA">
        <w:rPr>
          <w:rFonts w:ascii="Arial" w:hAnsi="Arial" w:cs="Arial"/>
          <w:color w:val="262626"/>
        </w:rPr>
        <w:t>”</w:t>
      </w:r>
      <w:r w:rsidR="00355C53">
        <w:rPr>
          <w:rFonts w:ascii="Arial" w:hAnsi="Arial" w:cs="Arial"/>
          <w:color w:val="262626"/>
        </w:rPr>
        <w:t>.</w:t>
      </w:r>
      <w:r w:rsidR="00116784" w:rsidRPr="008E6DFA">
        <w:rPr>
          <w:rFonts w:ascii="Arial" w:hAnsi="Arial" w:cs="Arial"/>
          <w:color w:val="262626"/>
        </w:rPr>
        <w:t xml:space="preserve"> </w:t>
      </w:r>
    </w:p>
    <w:p w14:paraId="79A90AA8" w14:textId="77777777" w:rsidR="00F52A68" w:rsidRPr="008E6DFA" w:rsidRDefault="00F52A68">
      <w:pPr>
        <w:pStyle w:val="BodyTextIndent"/>
        <w:rPr>
          <w:rFonts w:ascii="Arial" w:hAnsi="Arial" w:cs="Arial"/>
          <w:b/>
          <w:i/>
          <w:color w:val="262626"/>
        </w:rPr>
      </w:pPr>
    </w:p>
    <w:p w14:paraId="650AB8FA" w14:textId="77777777" w:rsidR="00A225EB" w:rsidRPr="008E6DFA" w:rsidRDefault="0037276A">
      <w:pPr>
        <w:pStyle w:val="BodyTextIndent"/>
        <w:rPr>
          <w:rFonts w:ascii="Arial" w:hAnsi="Arial" w:cs="Arial"/>
          <w:b/>
          <w:color w:val="262626"/>
        </w:rPr>
      </w:pPr>
      <w:r w:rsidRPr="008E6DFA">
        <w:rPr>
          <w:rFonts w:ascii="Arial" w:hAnsi="Arial" w:cs="Arial"/>
          <w:b/>
          <w:color w:val="262626"/>
        </w:rPr>
        <w:t>DEFINITIONS</w:t>
      </w:r>
    </w:p>
    <w:p w14:paraId="67674907" w14:textId="77777777" w:rsidR="00A83203" w:rsidRDefault="00A83203">
      <w:pPr>
        <w:pStyle w:val="BodyTextIndent"/>
        <w:rPr>
          <w:rFonts w:ascii="Arial" w:hAnsi="Arial" w:cs="Arial"/>
          <w:color w:val="262626"/>
        </w:rPr>
      </w:pPr>
    </w:p>
    <w:p w14:paraId="00697534" w14:textId="77777777" w:rsidR="00355C53" w:rsidRDefault="00355C53" w:rsidP="009F1BCF">
      <w:pPr>
        <w:pStyle w:val="BodyTextIndent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 xml:space="preserve">2. </w:t>
      </w:r>
      <w:r>
        <w:rPr>
          <w:rFonts w:ascii="Arial" w:hAnsi="Arial" w:cs="Arial"/>
          <w:color w:val="262626"/>
        </w:rPr>
        <w:tab/>
        <w:t>In this by-law,</w:t>
      </w:r>
    </w:p>
    <w:p w14:paraId="68C1EF54" w14:textId="77777777" w:rsidR="00355C53" w:rsidRPr="008E6DFA" w:rsidRDefault="00355C53" w:rsidP="009F1BCF">
      <w:pPr>
        <w:pStyle w:val="BodyTextIndent"/>
        <w:rPr>
          <w:rFonts w:ascii="Arial" w:hAnsi="Arial" w:cs="Arial"/>
          <w:color w:val="262626"/>
        </w:rPr>
      </w:pPr>
    </w:p>
    <w:p w14:paraId="7307667F" w14:textId="77777777" w:rsidR="004A60F4" w:rsidRPr="008E6DFA" w:rsidRDefault="0054236A" w:rsidP="00610807">
      <w:pPr>
        <w:pStyle w:val="BodyTextIndent"/>
        <w:rPr>
          <w:rFonts w:ascii="Arial" w:hAnsi="Arial" w:cs="Arial"/>
          <w:color w:val="262626"/>
          <w:shd w:val="clear" w:color="auto" w:fill="FFFFFF"/>
        </w:rPr>
      </w:pPr>
      <w:r w:rsidRPr="008E6DFA">
        <w:rPr>
          <w:rFonts w:ascii="Arial" w:hAnsi="Arial" w:cs="Arial"/>
          <w:color w:val="262626"/>
        </w:rPr>
        <w:t xml:space="preserve"> </w:t>
      </w:r>
      <w:r w:rsidR="00CD3BD6" w:rsidRPr="008E6DFA">
        <w:rPr>
          <w:rFonts w:ascii="Arial" w:hAnsi="Arial" w:cs="Arial"/>
          <w:color w:val="262626"/>
        </w:rPr>
        <w:tab/>
      </w:r>
      <w:r w:rsidR="002D08EF" w:rsidRPr="008E6DFA">
        <w:rPr>
          <w:rFonts w:ascii="Arial" w:hAnsi="Arial" w:cs="Arial"/>
          <w:b/>
          <w:color w:val="262626"/>
        </w:rPr>
        <w:t>“Candidate”</w:t>
      </w:r>
      <w:r w:rsidR="002D08EF" w:rsidRPr="008E6DFA">
        <w:rPr>
          <w:rFonts w:ascii="Arial" w:hAnsi="Arial" w:cs="Arial"/>
          <w:color w:val="262626"/>
        </w:rPr>
        <w:t xml:space="preserve"> </w:t>
      </w:r>
      <w:r w:rsidR="002D08EF" w:rsidRPr="00905B31">
        <w:rPr>
          <w:rFonts w:ascii="Arial" w:hAnsi="Arial" w:cs="Arial"/>
          <w:color w:val="262626"/>
        </w:rPr>
        <w:t xml:space="preserve">means </w:t>
      </w:r>
      <w:r w:rsidR="002D08EF" w:rsidRPr="00905B31">
        <w:rPr>
          <w:rFonts w:ascii="Arial" w:hAnsi="Arial" w:cs="Arial"/>
          <w:color w:val="262626"/>
          <w:shd w:val="clear" w:color="auto" w:fill="FFFFFF"/>
        </w:rPr>
        <w:t>a</w:t>
      </w:r>
      <w:r w:rsidR="00EC479A">
        <w:rPr>
          <w:rFonts w:ascii="Arial" w:hAnsi="Arial" w:cs="Arial"/>
          <w:color w:val="262626"/>
          <w:shd w:val="clear" w:color="auto" w:fill="FFFFFF"/>
        </w:rPr>
        <w:t>n individual</w:t>
      </w:r>
      <w:r w:rsidR="00610807" w:rsidRPr="00905B31">
        <w:rPr>
          <w:rFonts w:ascii="Arial" w:hAnsi="Arial" w:cs="Arial"/>
          <w:color w:val="262626"/>
          <w:shd w:val="clear" w:color="auto" w:fill="FFFFFF"/>
        </w:rPr>
        <w:t xml:space="preserve"> who</w:t>
      </w:r>
      <w:r w:rsidR="00610807">
        <w:rPr>
          <w:rFonts w:ascii="Arial" w:hAnsi="Arial" w:cs="Arial"/>
          <w:color w:val="262626"/>
          <w:shd w:val="clear" w:color="auto" w:fill="FFFFFF"/>
        </w:rPr>
        <w:t xml:space="preserve"> has been registered under section 93.3 of </w:t>
      </w:r>
      <w:r w:rsidR="00610807" w:rsidRPr="00F10BC0">
        <w:rPr>
          <w:rFonts w:ascii="Arial" w:hAnsi="Arial" w:cs="Arial"/>
          <w:color w:val="262626"/>
          <w:shd w:val="clear" w:color="auto" w:fill="FFFFFF"/>
        </w:rPr>
        <w:t>The Municipal Act</w:t>
      </w:r>
      <w:r w:rsidR="00610807">
        <w:rPr>
          <w:rFonts w:ascii="Arial" w:hAnsi="Arial" w:cs="Arial"/>
          <w:color w:val="262626"/>
          <w:shd w:val="clear" w:color="auto" w:fill="FFFFFF"/>
        </w:rPr>
        <w:t xml:space="preserve">. </w:t>
      </w:r>
      <w:r w:rsidR="004A60F4" w:rsidRPr="008E6DFA">
        <w:rPr>
          <w:rFonts w:ascii="Arial" w:hAnsi="Arial" w:cs="Arial"/>
          <w:color w:val="262626"/>
          <w:shd w:val="clear" w:color="auto" w:fill="FFFFFF"/>
        </w:rPr>
        <w:br/>
      </w:r>
      <w:r w:rsidR="004A60F4" w:rsidRPr="008E6DFA">
        <w:rPr>
          <w:rFonts w:ascii="Arial" w:hAnsi="Arial" w:cs="Arial"/>
          <w:color w:val="262626"/>
          <w:shd w:val="clear" w:color="auto" w:fill="FFFFFF"/>
        </w:rPr>
        <w:tab/>
      </w:r>
    </w:p>
    <w:p w14:paraId="7DF3FD76" w14:textId="77777777" w:rsidR="004A60F4" w:rsidRPr="008E6DFA" w:rsidRDefault="002D08EF" w:rsidP="004A60F4">
      <w:pPr>
        <w:pStyle w:val="ind1c1"/>
        <w:spacing w:before="0" w:after="0"/>
        <w:rPr>
          <w:rFonts w:ascii="Arial" w:hAnsi="Arial" w:cs="Arial"/>
          <w:color w:val="262626"/>
        </w:rPr>
      </w:pPr>
      <w:r w:rsidRPr="008E6DFA">
        <w:rPr>
          <w:rFonts w:ascii="Arial" w:hAnsi="Arial" w:cs="Arial"/>
          <w:color w:val="262626"/>
          <w:shd w:val="clear" w:color="auto" w:fill="FFFFFF"/>
        </w:rPr>
        <w:tab/>
      </w:r>
      <w:r w:rsidRPr="008E6DFA">
        <w:rPr>
          <w:rFonts w:ascii="Arial" w:hAnsi="Arial" w:cs="Arial"/>
          <w:b/>
          <w:color w:val="262626"/>
          <w:shd w:val="clear" w:color="auto" w:fill="FFFFFF"/>
        </w:rPr>
        <w:t>“</w:t>
      </w:r>
      <w:r w:rsidR="004A60F4" w:rsidRPr="008E6DFA">
        <w:rPr>
          <w:rFonts w:ascii="Arial" w:hAnsi="Arial" w:cs="Arial"/>
          <w:b/>
          <w:color w:val="262626"/>
          <w:shd w:val="clear" w:color="auto" w:fill="FFFFFF"/>
        </w:rPr>
        <w:t>Restricted Period</w:t>
      </w:r>
      <w:r w:rsidRPr="008E6DFA">
        <w:rPr>
          <w:rFonts w:ascii="Arial" w:hAnsi="Arial" w:cs="Arial"/>
          <w:b/>
          <w:color w:val="262626"/>
          <w:shd w:val="clear" w:color="auto" w:fill="FFFFFF"/>
        </w:rPr>
        <w:t>”</w:t>
      </w:r>
      <w:r w:rsidRPr="008E6DFA">
        <w:rPr>
          <w:rFonts w:ascii="Arial" w:hAnsi="Arial" w:cs="Arial"/>
          <w:color w:val="262626"/>
          <w:shd w:val="clear" w:color="auto" w:fill="FFFFFF"/>
        </w:rPr>
        <w:t xml:space="preserve"> </w:t>
      </w:r>
      <w:r w:rsidRPr="008E6DFA">
        <w:rPr>
          <w:rFonts w:ascii="Arial" w:hAnsi="Arial" w:cs="Arial"/>
          <w:color w:val="262626"/>
        </w:rPr>
        <w:t xml:space="preserve">means </w:t>
      </w:r>
      <w:r w:rsidR="004A60F4" w:rsidRPr="008E6DFA">
        <w:rPr>
          <w:rFonts w:ascii="Arial" w:hAnsi="Arial" w:cs="Arial"/>
          <w:color w:val="262626"/>
        </w:rPr>
        <w:t xml:space="preserve">the period beginning 42 days before a municipal general election or </w:t>
      </w:r>
      <w:proofErr w:type="gramStart"/>
      <w:r w:rsidR="004A60F4" w:rsidRPr="008E6DFA">
        <w:rPr>
          <w:rFonts w:ascii="Arial" w:hAnsi="Arial" w:cs="Arial"/>
          <w:color w:val="262626"/>
        </w:rPr>
        <w:t>by-election, and</w:t>
      </w:r>
      <w:proofErr w:type="gramEnd"/>
      <w:r w:rsidR="004A60F4" w:rsidRPr="008E6DFA">
        <w:rPr>
          <w:rFonts w:ascii="Arial" w:hAnsi="Arial" w:cs="Arial"/>
          <w:color w:val="262626"/>
        </w:rPr>
        <w:t xml:space="preserve"> ending </w:t>
      </w:r>
      <w:r w:rsidR="004A60F4" w:rsidRPr="008E6DFA">
        <w:rPr>
          <w:rFonts w:ascii="Arial" w:hAnsi="Arial" w:cs="Arial"/>
          <w:color w:val="262626"/>
          <w:shd w:val="clear" w:color="auto" w:fill="FFFFFF"/>
        </w:rPr>
        <w:t xml:space="preserve">after polls close on the date of the </w:t>
      </w:r>
      <w:r w:rsidR="004A60F4" w:rsidRPr="008E6DFA">
        <w:rPr>
          <w:rFonts w:ascii="Arial" w:hAnsi="Arial" w:cs="Arial"/>
          <w:color w:val="262626"/>
        </w:rPr>
        <w:t>municipal general election or by-election.</w:t>
      </w:r>
    </w:p>
    <w:p w14:paraId="144F844B" w14:textId="77777777" w:rsidR="004A60F4" w:rsidRPr="008E6DFA" w:rsidRDefault="002D08EF" w:rsidP="002E6500">
      <w:pPr>
        <w:pStyle w:val="BodyTextIndent"/>
        <w:rPr>
          <w:rFonts w:ascii="Arial" w:hAnsi="Arial" w:cs="Arial"/>
          <w:b/>
          <w:color w:val="262626"/>
        </w:rPr>
      </w:pPr>
      <w:r w:rsidRPr="008E6DFA">
        <w:rPr>
          <w:rFonts w:ascii="Arial" w:hAnsi="Arial" w:cs="Arial"/>
          <w:color w:val="262626"/>
        </w:rPr>
        <w:t xml:space="preserve"> </w:t>
      </w:r>
    </w:p>
    <w:p w14:paraId="20F2F850" w14:textId="77777777" w:rsidR="004A60F4" w:rsidRPr="008E6DFA" w:rsidRDefault="0037276A" w:rsidP="004A60F4">
      <w:pPr>
        <w:pStyle w:val="ind1c1"/>
        <w:spacing w:before="0" w:after="0"/>
        <w:ind w:firstLine="0"/>
        <w:rPr>
          <w:rFonts w:ascii="Arial" w:hAnsi="Arial" w:cs="Arial"/>
          <w:color w:val="262626"/>
        </w:rPr>
      </w:pPr>
      <w:r w:rsidRPr="008E6DFA">
        <w:rPr>
          <w:rFonts w:ascii="Arial" w:hAnsi="Arial" w:cs="Arial"/>
          <w:b/>
          <w:color w:val="262626"/>
        </w:rPr>
        <w:t>“</w:t>
      </w:r>
      <w:r w:rsidRPr="008E6DFA">
        <w:rPr>
          <w:rFonts w:ascii="Arial" w:hAnsi="Arial" w:cs="Arial"/>
          <w:b/>
          <w:color w:val="262626"/>
          <w:shd w:val="clear" w:color="auto" w:fill="FFFFFF"/>
        </w:rPr>
        <w:t>Municipal</w:t>
      </w:r>
      <w:r w:rsidRPr="008E6DFA">
        <w:rPr>
          <w:rFonts w:ascii="Arial" w:hAnsi="Arial" w:cs="Arial"/>
          <w:b/>
          <w:color w:val="262626"/>
        </w:rPr>
        <w:t xml:space="preserve"> Resources”</w:t>
      </w:r>
      <w:r w:rsidRPr="008E6DFA">
        <w:rPr>
          <w:rFonts w:ascii="Arial" w:hAnsi="Arial" w:cs="Arial"/>
          <w:color w:val="262626"/>
        </w:rPr>
        <w:t xml:space="preserve"> </w:t>
      </w:r>
      <w:r w:rsidR="009F1BCF">
        <w:rPr>
          <w:rFonts w:ascii="Arial" w:hAnsi="Arial" w:cs="Arial"/>
          <w:color w:val="262626"/>
        </w:rPr>
        <w:t>means:</w:t>
      </w:r>
      <w:r w:rsidR="004A60F4" w:rsidRPr="008E6DFA">
        <w:rPr>
          <w:rFonts w:ascii="Arial" w:hAnsi="Arial" w:cs="Arial"/>
          <w:color w:val="262626"/>
        </w:rPr>
        <w:t xml:space="preserve"> </w:t>
      </w:r>
    </w:p>
    <w:p w14:paraId="242CEA2F" w14:textId="77777777" w:rsidR="009F1BCF" w:rsidRDefault="004A60F4" w:rsidP="002E6500">
      <w:pPr>
        <w:pStyle w:val="BodyTextIndent"/>
        <w:numPr>
          <w:ilvl w:val="0"/>
          <w:numId w:val="22"/>
        </w:numPr>
        <w:rPr>
          <w:rFonts w:ascii="Arial" w:hAnsi="Arial" w:cs="Arial"/>
          <w:color w:val="262626"/>
        </w:rPr>
      </w:pPr>
      <w:r w:rsidRPr="008E6DFA">
        <w:rPr>
          <w:rFonts w:ascii="Arial" w:hAnsi="Arial" w:cs="Arial"/>
          <w:color w:val="262626"/>
        </w:rPr>
        <w:t xml:space="preserve">any </w:t>
      </w:r>
      <w:r w:rsidRPr="008E6DFA">
        <w:rPr>
          <w:rFonts w:ascii="Arial" w:hAnsi="Arial" w:cs="Arial"/>
          <w:color w:val="262626"/>
          <w:shd w:val="clear" w:color="auto" w:fill="FFFFFF"/>
        </w:rPr>
        <w:t>resource</w:t>
      </w:r>
      <w:r w:rsidRPr="008E6DFA">
        <w:rPr>
          <w:rFonts w:ascii="Arial" w:hAnsi="Arial" w:cs="Arial"/>
          <w:color w:val="262626"/>
        </w:rPr>
        <w:t xml:space="preserve"> owned or controlled by the </w:t>
      </w:r>
      <w:r w:rsidR="00DB4817">
        <w:rPr>
          <w:rFonts w:ascii="Arial" w:hAnsi="Arial" w:cs="Arial"/>
          <w:color w:val="262626"/>
        </w:rPr>
        <w:t>M</w:t>
      </w:r>
      <w:r w:rsidRPr="008E6DFA">
        <w:rPr>
          <w:rFonts w:ascii="Arial" w:hAnsi="Arial" w:cs="Arial"/>
          <w:color w:val="262626"/>
        </w:rPr>
        <w:t>unicipality, including but not limited to:</w:t>
      </w:r>
    </w:p>
    <w:p w14:paraId="6A20CDBC" w14:textId="77777777" w:rsidR="009F1BCF" w:rsidRPr="00610807" w:rsidRDefault="004A60F4" w:rsidP="002E6500">
      <w:pPr>
        <w:pStyle w:val="BodyTextIndent"/>
        <w:numPr>
          <w:ilvl w:val="0"/>
          <w:numId w:val="20"/>
        </w:numPr>
        <w:rPr>
          <w:rFonts w:ascii="Arial" w:hAnsi="Arial" w:cs="Arial"/>
          <w:color w:val="262626"/>
        </w:rPr>
      </w:pPr>
      <w:r w:rsidRPr="002E6500">
        <w:rPr>
          <w:rFonts w:ascii="Arial" w:hAnsi="Arial" w:cs="Arial"/>
          <w:color w:val="262626"/>
        </w:rPr>
        <w:t xml:space="preserve">property, facilities, </w:t>
      </w:r>
      <w:proofErr w:type="gramStart"/>
      <w:r w:rsidRPr="002E6500">
        <w:rPr>
          <w:rFonts w:ascii="Arial" w:hAnsi="Arial" w:cs="Arial"/>
          <w:color w:val="262626"/>
        </w:rPr>
        <w:t>infrastructure</w:t>
      </w:r>
      <w:proofErr w:type="gramEnd"/>
      <w:r w:rsidRPr="002E6500">
        <w:rPr>
          <w:rFonts w:ascii="Arial" w:hAnsi="Arial" w:cs="Arial"/>
          <w:color w:val="262626"/>
        </w:rPr>
        <w:t xml:space="preserve"> and equipment,</w:t>
      </w:r>
    </w:p>
    <w:p w14:paraId="07819C23" w14:textId="77777777" w:rsidR="009F1BCF" w:rsidRPr="00610807" w:rsidRDefault="004A60F4" w:rsidP="00610807">
      <w:pPr>
        <w:pStyle w:val="BodyTextIndent"/>
        <w:numPr>
          <w:ilvl w:val="0"/>
          <w:numId w:val="21"/>
        </w:numPr>
        <w:rPr>
          <w:rFonts w:ascii="Arial" w:hAnsi="Arial" w:cs="Arial"/>
          <w:color w:val="262626"/>
        </w:rPr>
      </w:pPr>
      <w:r w:rsidRPr="00610807">
        <w:rPr>
          <w:rFonts w:ascii="Arial" w:hAnsi="Arial" w:cs="Arial"/>
          <w:color w:val="262626"/>
        </w:rPr>
        <w:t>websites, social media accounts and other communication tools or media,</w:t>
      </w:r>
    </w:p>
    <w:p w14:paraId="124FA157" w14:textId="77777777" w:rsidR="009F1BCF" w:rsidRPr="00C62822" w:rsidRDefault="004A60F4" w:rsidP="00610807">
      <w:pPr>
        <w:pStyle w:val="BodyTextIndent"/>
        <w:numPr>
          <w:ilvl w:val="0"/>
          <w:numId w:val="22"/>
        </w:numPr>
        <w:rPr>
          <w:rFonts w:ascii="Arial" w:hAnsi="Arial" w:cs="Arial"/>
          <w:color w:val="262626"/>
          <w:shd w:val="clear" w:color="auto" w:fill="FFFFFF"/>
        </w:rPr>
      </w:pPr>
      <w:r w:rsidRPr="00C62822">
        <w:rPr>
          <w:rFonts w:ascii="Arial" w:hAnsi="Arial" w:cs="Arial"/>
          <w:color w:val="262626"/>
          <w:shd w:val="clear" w:color="auto" w:fill="FFFFFF"/>
        </w:rPr>
        <w:t xml:space="preserve">employees or volunteers in the course of their employment or volunteer service, including any full-time, part-time, casual or contract employees, and volunteers, </w:t>
      </w:r>
      <w:proofErr w:type="gramStart"/>
      <w:r w:rsidRPr="00C62822">
        <w:rPr>
          <w:rFonts w:ascii="Arial" w:hAnsi="Arial" w:cs="Arial"/>
          <w:color w:val="262626"/>
          <w:shd w:val="clear" w:color="auto" w:fill="FFFFFF"/>
        </w:rPr>
        <w:t>whether or not</w:t>
      </w:r>
      <w:proofErr w:type="gramEnd"/>
      <w:r w:rsidRPr="00C62822">
        <w:rPr>
          <w:rFonts w:ascii="Arial" w:hAnsi="Arial" w:cs="Arial"/>
          <w:color w:val="262626"/>
          <w:shd w:val="clear" w:color="auto" w:fill="FFFFFF"/>
        </w:rPr>
        <w:t xml:space="preserve"> the volunteer receives reasonable compensation or expense money from the municipality for their voluntary service,</w:t>
      </w:r>
    </w:p>
    <w:p w14:paraId="13ED4A0B" w14:textId="77777777" w:rsidR="009F1BCF" w:rsidRPr="00C62822" w:rsidRDefault="004A60F4" w:rsidP="00610807">
      <w:pPr>
        <w:pStyle w:val="BodyTextIndent"/>
        <w:numPr>
          <w:ilvl w:val="0"/>
          <w:numId w:val="22"/>
        </w:numPr>
        <w:rPr>
          <w:rFonts w:ascii="Arial" w:hAnsi="Arial" w:cs="Arial"/>
          <w:color w:val="262626"/>
          <w:shd w:val="clear" w:color="auto" w:fill="FFFFFF"/>
        </w:rPr>
      </w:pPr>
      <w:r w:rsidRPr="00C62822">
        <w:rPr>
          <w:rFonts w:ascii="Arial" w:hAnsi="Arial" w:cs="Arial"/>
          <w:color w:val="262626"/>
          <w:shd w:val="clear" w:color="auto" w:fill="FFFFFF"/>
        </w:rPr>
        <w:t xml:space="preserve">events or functions organized by the </w:t>
      </w:r>
      <w:r w:rsidR="00DB4817">
        <w:rPr>
          <w:rFonts w:ascii="Arial" w:hAnsi="Arial" w:cs="Arial"/>
          <w:color w:val="262626"/>
          <w:shd w:val="clear" w:color="auto" w:fill="FFFFFF"/>
        </w:rPr>
        <w:t>M</w:t>
      </w:r>
      <w:r w:rsidRPr="00C62822">
        <w:rPr>
          <w:rFonts w:ascii="Arial" w:hAnsi="Arial" w:cs="Arial"/>
          <w:color w:val="262626"/>
          <w:shd w:val="clear" w:color="auto" w:fill="FFFFFF"/>
        </w:rPr>
        <w:t>unicipality,</w:t>
      </w:r>
    </w:p>
    <w:p w14:paraId="113E4DC2" w14:textId="77777777" w:rsidR="009F1BCF" w:rsidRPr="00C62822" w:rsidRDefault="004A60F4" w:rsidP="00610807">
      <w:pPr>
        <w:pStyle w:val="BodyTextIndent"/>
        <w:numPr>
          <w:ilvl w:val="0"/>
          <w:numId w:val="22"/>
        </w:numPr>
        <w:rPr>
          <w:rFonts w:ascii="Arial" w:hAnsi="Arial" w:cs="Arial"/>
          <w:color w:val="262626"/>
          <w:shd w:val="clear" w:color="auto" w:fill="FFFFFF"/>
        </w:rPr>
      </w:pPr>
      <w:r w:rsidRPr="00C62822">
        <w:rPr>
          <w:rFonts w:ascii="Arial" w:hAnsi="Arial" w:cs="Arial"/>
          <w:color w:val="262626"/>
          <w:shd w:val="clear" w:color="auto" w:fill="FFFFFF"/>
        </w:rPr>
        <w:t xml:space="preserve">the municipal logo, seal, or other identifying marks associated with the </w:t>
      </w:r>
      <w:r w:rsidR="00DB4817">
        <w:rPr>
          <w:rFonts w:ascii="Arial" w:hAnsi="Arial" w:cs="Arial"/>
          <w:color w:val="262626"/>
          <w:shd w:val="clear" w:color="auto" w:fill="FFFFFF"/>
        </w:rPr>
        <w:t>M</w:t>
      </w:r>
      <w:r w:rsidRPr="00C62822">
        <w:rPr>
          <w:rFonts w:ascii="Arial" w:hAnsi="Arial" w:cs="Arial"/>
          <w:color w:val="262626"/>
          <w:shd w:val="clear" w:color="auto" w:fill="FFFFFF"/>
        </w:rPr>
        <w:t>unicipality,</w:t>
      </w:r>
    </w:p>
    <w:p w14:paraId="1E39C313" w14:textId="77777777" w:rsidR="004A60F4" w:rsidRDefault="004A60F4" w:rsidP="00610807">
      <w:pPr>
        <w:pStyle w:val="BodyTextIndent"/>
        <w:numPr>
          <w:ilvl w:val="0"/>
          <w:numId w:val="22"/>
        </w:numPr>
        <w:rPr>
          <w:rFonts w:ascii="Arial" w:hAnsi="Arial" w:cs="Arial"/>
          <w:color w:val="262626"/>
        </w:rPr>
      </w:pPr>
      <w:r w:rsidRPr="00C62822">
        <w:rPr>
          <w:rFonts w:ascii="Arial" w:hAnsi="Arial" w:cs="Arial"/>
          <w:color w:val="262626"/>
          <w:shd w:val="clear" w:color="auto" w:fill="FFFFFF"/>
        </w:rPr>
        <w:t>any information</w:t>
      </w:r>
      <w:r w:rsidRPr="009B6F87">
        <w:rPr>
          <w:rFonts w:ascii="Arial" w:hAnsi="Arial" w:cs="Arial"/>
          <w:color w:val="262626"/>
        </w:rPr>
        <w:t xml:space="preserve"> collected or controlled by the </w:t>
      </w:r>
      <w:r w:rsidR="00DB4817">
        <w:rPr>
          <w:rFonts w:ascii="Arial" w:hAnsi="Arial" w:cs="Arial"/>
          <w:color w:val="262626"/>
        </w:rPr>
        <w:t>M</w:t>
      </w:r>
      <w:r w:rsidRPr="009B6F87">
        <w:rPr>
          <w:rFonts w:ascii="Arial" w:hAnsi="Arial" w:cs="Arial"/>
          <w:color w:val="262626"/>
        </w:rPr>
        <w:t xml:space="preserve">unicipality that is not available to the </w:t>
      </w:r>
      <w:proofErr w:type="gramStart"/>
      <w:r w:rsidRPr="009B6F87">
        <w:rPr>
          <w:rFonts w:ascii="Arial" w:hAnsi="Arial" w:cs="Arial"/>
          <w:color w:val="262626"/>
        </w:rPr>
        <w:t>general public</w:t>
      </w:r>
      <w:proofErr w:type="gramEnd"/>
      <w:r w:rsidRPr="009B6F87">
        <w:rPr>
          <w:rFonts w:ascii="Arial" w:hAnsi="Arial" w:cs="Arial"/>
          <w:color w:val="262626"/>
        </w:rPr>
        <w:t>.</w:t>
      </w:r>
    </w:p>
    <w:p w14:paraId="28FD8134" w14:textId="77777777" w:rsidR="00F43B7D" w:rsidRPr="00C62822" w:rsidRDefault="00F43B7D" w:rsidP="00610807">
      <w:pPr>
        <w:pStyle w:val="BodyTextIndent"/>
        <w:ind w:left="1800" w:firstLine="0"/>
        <w:rPr>
          <w:rFonts w:ascii="Arial" w:hAnsi="Arial" w:cs="Arial"/>
          <w:color w:val="262626"/>
        </w:rPr>
      </w:pPr>
    </w:p>
    <w:p w14:paraId="20525E71" w14:textId="4142E783" w:rsidR="00F43B7D" w:rsidRPr="00EF2FDF" w:rsidRDefault="00F43B7D" w:rsidP="00EF2FDF">
      <w:pPr>
        <w:pStyle w:val="ind1c1"/>
        <w:spacing w:before="0" w:after="0"/>
        <w:ind w:firstLine="0"/>
        <w:jc w:val="left"/>
        <w:rPr>
          <w:rFonts w:ascii="Arial" w:hAnsi="Arial" w:cs="Arial"/>
          <w:color w:val="262626"/>
          <w:u w:val="single"/>
        </w:rPr>
      </w:pPr>
      <w:r w:rsidRPr="008E6DFA">
        <w:rPr>
          <w:rFonts w:ascii="Arial" w:hAnsi="Arial" w:cs="Arial"/>
          <w:b/>
          <w:color w:val="262626"/>
        </w:rPr>
        <w:t>“</w:t>
      </w:r>
      <w:r w:rsidRPr="008E6DFA">
        <w:rPr>
          <w:rFonts w:ascii="Arial" w:hAnsi="Arial" w:cs="Arial"/>
          <w:b/>
          <w:color w:val="262626"/>
          <w:shd w:val="clear" w:color="auto" w:fill="FFFFFF"/>
        </w:rPr>
        <w:t>Municipal</w:t>
      </w:r>
      <w:r>
        <w:rPr>
          <w:rFonts w:ascii="Arial" w:hAnsi="Arial" w:cs="Arial"/>
          <w:b/>
          <w:color w:val="262626"/>
          <w:shd w:val="clear" w:color="auto" w:fill="FFFFFF"/>
        </w:rPr>
        <w:t>ity”</w:t>
      </w:r>
      <w:r w:rsidRPr="008E6DFA">
        <w:rPr>
          <w:rFonts w:ascii="Arial" w:hAnsi="Arial" w:cs="Arial"/>
          <w:color w:val="262626"/>
        </w:rPr>
        <w:t xml:space="preserve"> </w:t>
      </w:r>
      <w:r>
        <w:rPr>
          <w:rFonts w:ascii="Arial" w:hAnsi="Arial" w:cs="Arial"/>
          <w:color w:val="262626"/>
        </w:rPr>
        <w:t xml:space="preserve">means </w:t>
      </w:r>
      <w:r w:rsidR="00D24980">
        <w:rPr>
          <w:rFonts w:ascii="Arial" w:hAnsi="Arial" w:cs="Arial"/>
          <w:color w:val="262626"/>
        </w:rPr>
        <w:t>the Town of Carman.</w:t>
      </w:r>
    </w:p>
    <w:p w14:paraId="12FDD185" w14:textId="77777777" w:rsidR="00BD3620" w:rsidRPr="008E6DFA" w:rsidRDefault="00BD3620">
      <w:pPr>
        <w:ind w:left="720" w:hanging="720"/>
        <w:rPr>
          <w:rFonts w:ascii="Arial" w:hAnsi="Arial" w:cs="Arial"/>
          <w:color w:val="262626"/>
        </w:rPr>
      </w:pPr>
    </w:p>
    <w:p w14:paraId="59A6722F" w14:textId="77777777" w:rsidR="00D24980" w:rsidRDefault="00D24980" w:rsidP="004A60F4">
      <w:pPr>
        <w:rPr>
          <w:rFonts w:ascii="Arial" w:hAnsi="Arial" w:cs="Arial"/>
          <w:b/>
          <w:color w:val="262626"/>
        </w:rPr>
      </w:pPr>
    </w:p>
    <w:p w14:paraId="3D626768" w14:textId="77777777" w:rsidR="00D24980" w:rsidRDefault="00D24980" w:rsidP="004A60F4">
      <w:pPr>
        <w:rPr>
          <w:rFonts w:ascii="Arial" w:hAnsi="Arial" w:cs="Arial"/>
          <w:b/>
          <w:color w:val="262626"/>
        </w:rPr>
      </w:pPr>
    </w:p>
    <w:p w14:paraId="5E99F36C" w14:textId="77777777" w:rsidR="00D24980" w:rsidRDefault="00D24980" w:rsidP="004A60F4">
      <w:pPr>
        <w:rPr>
          <w:rFonts w:ascii="Arial" w:hAnsi="Arial" w:cs="Arial"/>
          <w:b/>
          <w:color w:val="262626"/>
        </w:rPr>
      </w:pPr>
    </w:p>
    <w:p w14:paraId="04018600" w14:textId="77777777" w:rsidR="00D24980" w:rsidRDefault="00D24980" w:rsidP="004A60F4">
      <w:pPr>
        <w:rPr>
          <w:rFonts w:ascii="Arial" w:hAnsi="Arial" w:cs="Arial"/>
          <w:b/>
          <w:color w:val="262626"/>
        </w:rPr>
      </w:pPr>
    </w:p>
    <w:p w14:paraId="0CDD4CC1" w14:textId="531C6953" w:rsidR="0037276A" w:rsidRPr="008E6DFA" w:rsidRDefault="004A60F4" w:rsidP="004A60F4">
      <w:pPr>
        <w:rPr>
          <w:rFonts w:ascii="Arial" w:hAnsi="Arial" w:cs="Arial"/>
          <w:b/>
          <w:color w:val="262626"/>
        </w:rPr>
      </w:pPr>
      <w:r w:rsidRPr="008E6DFA">
        <w:rPr>
          <w:rFonts w:ascii="Arial" w:hAnsi="Arial" w:cs="Arial"/>
          <w:b/>
          <w:color w:val="262626"/>
        </w:rPr>
        <w:lastRenderedPageBreak/>
        <w:t xml:space="preserve">RESTRICTIONS ON CANDIDATES’ USE OF MUNICIPAL RESOURCES </w:t>
      </w:r>
    </w:p>
    <w:p w14:paraId="20D63692" w14:textId="77777777" w:rsidR="00A83203" w:rsidRDefault="0037276A">
      <w:pPr>
        <w:ind w:left="720" w:hanging="720"/>
        <w:rPr>
          <w:rFonts w:ascii="Arial" w:hAnsi="Arial" w:cs="Arial"/>
          <w:b/>
          <w:color w:val="262626"/>
        </w:rPr>
      </w:pPr>
      <w:r w:rsidRPr="008E6DFA">
        <w:rPr>
          <w:rFonts w:ascii="Arial" w:hAnsi="Arial" w:cs="Arial"/>
          <w:b/>
          <w:color w:val="262626"/>
        </w:rPr>
        <w:t xml:space="preserve"> </w:t>
      </w:r>
    </w:p>
    <w:p w14:paraId="2D665FF7" w14:textId="77777777" w:rsidR="004A60F4" w:rsidRPr="008E6DFA" w:rsidRDefault="00C94FFE" w:rsidP="004A60F4">
      <w:pPr>
        <w:pStyle w:val="BodyTextIndent"/>
        <w:numPr>
          <w:ilvl w:val="0"/>
          <w:numId w:val="16"/>
        </w:numPr>
        <w:ind w:left="720" w:hanging="720"/>
        <w:rPr>
          <w:rFonts w:ascii="Arial" w:hAnsi="Arial" w:cs="Arial"/>
          <w:color w:val="262626"/>
          <w:lang w:eastAsia="en-CA"/>
        </w:rPr>
      </w:pPr>
      <w:r>
        <w:rPr>
          <w:rFonts w:ascii="Arial" w:hAnsi="Arial" w:cs="Arial"/>
          <w:color w:val="262626"/>
          <w:lang w:eastAsia="en-CA"/>
        </w:rPr>
        <w:t xml:space="preserve">Subject to section </w:t>
      </w:r>
      <w:r w:rsidR="00AB02CD">
        <w:rPr>
          <w:rFonts w:ascii="Arial" w:hAnsi="Arial" w:cs="Arial"/>
          <w:color w:val="262626"/>
          <w:lang w:eastAsia="en-CA"/>
        </w:rPr>
        <w:t>4, d</w:t>
      </w:r>
      <w:r w:rsidR="004A60F4" w:rsidRPr="008E6DFA">
        <w:rPr>
          <w:rFonts w:ascii="Arial" w:hAnsi="Arial" w:cs="Arial"/>
          <w:color w:val="262626"/>
          <w:lang w:eastAsia="en-CA"/>
        </w:rPr>
        <w:t>uring the Restricted</w:t>
      </w:r>
      <w:r w:rsidR="0037276A" w:rsidRPr="008E6DFA">
        <w:rPr>
          <w:rFonts w:ascii="Arial" w:hAnsi="Arial" w:cs="Arial"/>
          <w:color w:val="262626"/>
          <w:lang w:eastAsia="en-CA"/>
        </w:rPr>
        <w:t xml:space="preserve"> Period</w:t>
      </w:r>
      <w:r w:rsidR="009F2213" w:rsidRPr="008E6DFA">
        <w:rPr>
          <w:rFonts w:ascii="Arial" w:hAnsi="Arial" w:cs="Arial"/>
          <w:color w:val="262626"/>
          <w:lang w:eastAsia="en-CA"/>
        </w:rPr>
        <w:t>,</w:t>
      </w:r>
      <w:r w:rsidR="0037276A" w:rsidRPr="008E6DFA">
        <w:rPr>
          <w:rFonts w:ascii="Arial" w:hAnsi="Arial" w:cs="Arial"/>
          <w:color w:val="262626"/>
          <w:lang w:eastAsia="en-CA"/>
        </w:rPr>
        <w:t xml:space="preserve"> </w:t>
      </w:r>
      <w:r w:rsidR="004A60F4" w:rsidRPr="008E6DFA">
        <w:rPr>
          <w:rFonts w:ascii="Arial" w:hAnsi="Arial" w:cs="Arial"/>
          <w:color w:val="262626"/>
          <w:lang w:eastAsia="en-CA"/>
        </w:rPr>
        <w:t>a Candidate</w:t>
      </w:r>
      <w:r w:rsidR="001625B2">
        <w:rPr>
          <w:rFonts w:ascii="Arial" w:hAnsi="Arial" w:cs="Arial"/>
          <w:color w:val="262626"/>
          <w:lang w:eastAsia="en-CA"/>
        </w:rPr>
        <w:t xml:space="preserve"> or a person </w:t>
      </w:r>
      <w:r w:rsidR="00672513">
        <w:rPr>
          <w:rFonts w:ascii="Arial" w:hAnsi="Arial" w:cs="Arial"/>
          <w:color w:val="262626"/>
          <w:lang w:eastAsia="en-CA"/>
        </w:rPr>
        <w:t xml:space="preserve">acting </w:t>
      </w:r>
      <w:r w:rsidR="001625B2">
        <w:rPr>
          <w:rFonts w:ascii="Arial" w:hAnsi="Arial" w:cs="Arial"/>
          <w:color w:val="262626"/>
          <w:lang w:eastAsia="en-CA"/>
        </w:rPr>
        <w:t>on their behalf</w:t>
      </w:r>
      <w:r w:rsidR="004A60F4" w:rsidRPr="008E6DFA">
        <w:rPr>
          <w:rFonts w:ascii="Arial" w:hAnsi="Arial" w:cs="Arial"/>
          <w:color w:val="262626"/>
          <w:lang w:eastAsia="en-CA"/>
        </w:rPr>
        <w:t xml:space="preserve"> may only use a Municipal Resource for an election-related purpose if:</w:t>
      </w:r>
    </w:p>
    <w:p w14:paraId="4B7C5841" w14:textId="77777777" w:rsidR="004A60F4" w:rsidRPr="008E6DFA" w:rsidRDefault="004A60F4" w:rsidP="004A60F4">
      <w:pPr>
        <w:pStyle w:val="BodyTextIndent"/>
        <w:numPr>
          <w:ilvl w:val="1"/>
          <w:numId w:val="16"/>
        </w:numPr>
        <w:ind w:left="1350"/>
        <w:rPr>
          <w:rFonts w:ascii="Arial" w:hAnsi="Arial" w:cs="Arial"/>
          <w:color w:val="262626"/>
          <w:lang w:eastAsia="en-CA"/>
        </w:rPr>
      </w:pPr>
      <w:r w:rsidRPr="008E6DFA">
        <w:rPr>
          <w:rFonts w:ascii="Arial" w:hAnsi="Arial" w:cs="Arial"/>
          <w:color w:val="262626"/>
          <w:lang w:eastAsia="en-CA"/>
        </w:rPr>
        <w:t xml:space="preserve">The Municipal Resource is normally made available to the </w:t>
      </w:r>
      <w:proofErr w:type="gramStart"/>
      <w:r w:rsidRPr="008E6DFA">
        <w:rPr>
          <w:rFonts w:ascii="Arial" w:hAnsi="Arial" w:cs="Arial"/>
          <w:color w:val="262626"/>
          <w:lang w:eastAsia="en-CA"/>
        </w:rPr>
        <w:t>general public</w:t>
      </w:r>
      <w:proofErr w:type="gramEnd"/>
      <w:r w:rsidRPr="008E6DFA">
        <w:rPr>
          <w:rFonts w:ascii="Arial" w:hAnsi="Arial" w:cs="Arial"/>
          <w:color w:val="262626"/>
          <w:lang w:eastAsia="en-CA"/>
        </w:rPr>
        <w:t xml:space="preserve"> without the general public needing to seek permission or authorization for its use; and </w:t>
      </w:r>
    </w:p>
    <w:p w14:paraId="7C528110" w14:textId="77777777" w:rsidR="004A60F4" w:rsidRPr="008E6DFA" w:rsidRDefault="004A60F4" w:rsidP="004A60F4">
      <w:pPr>
        <w:pStyle w:val="BodyTextIndent"/>
        <w:numPr>
          <w:ilvl w:val="1"/>
          <w:numId w:val="16"/>
        </w:numPr>
        <w:ind w:left="1350"/>
        <w:rPr>
          <w:rFonts w:ascii="Arial" w:hAnsi="Arial" w:cs="Arial"/>
          <w:color w:val="262626"/>
          <w:lang w:eastAsia="en-CA"/>
        </w:rPr>
      </w:pPr>
      <w:r w:rsidRPr="008E6DFA">
        <w:rPr>
          <w:rFonts w:ascii="Arial" w:hAnsi="Arial" w:cs="Arial"/>
          <w:color w:val="262626"/>
          <w:lang w:eastAsia="en-CA"/>
        </w:rPr>
        <w:t>The Candidate’s use of the Municipal Resource does not unreasonably interfere with use of the Municipal Resource by other members of the public.</w:t>
      </w:r>
    </w:p>
    <w:p w14:paraId="042E3FA6" w14:textId="77777777" w:rsidR="004A60F4" w:rsidRPr="008E6DFA" w:rsidRDefault="004A60F4" w:rsidP="004A60F4">
      <w:pPr>
        <w:pStyle w:val="BodyTextIndent"/>
        <w:rPr>
          <w:rFonts w:ascii="Arial" w:hAnsi="Arial" w:cs="Arial"/>
          <w:color w:val="262626"/>
          <w:lang w:eastAsia="en-CA"/>
        </w:rPr>
      </w:pPr>
    </w:p>
    <w:p w14:paraId="774241AC" w14:textId="77777777" w:rsidR="004A3F33" w:rsidRDefault="004A3F33" w:rsidP="004A60F4">
      <w:pPr>
        <w:rPr>
          <w:rFonts w:ascii="Arial" w:hAnsi="Arial" w:cs="Arial"/>
          <w:b/>
          <w:color w:val="262626"/>
        </w:rPr>
      </w:pPr>
    </w:p>
    <w:p w14:paraId="43DE657C" w14:textId="77777777" w:rsidR="004A60F4" w:rsidRPr="004A7BFB" w:rsidRDefault="004A60F4" w:rsidP="004A60F4">
      <w:pPr>
        <w:rPr>
          <w:rFonts w:ascii="Arial" w:hAnsi="Arial" w:cs="Arial"/>
          <w:b/>
          <w:color w:val="262626"/>
        </w:rPr>
      </w:pPr>
      <w:r w:rsidRPr="004A7BFB">
        <w:rPr>
          <w:rFonts w:ascii="Arial" w:hAnsi="Arial" w:cs="Arial"/>
          <w:b/>
          <w:color w:val="262626"/>
        </w:rPr>
        <w:t xml:space="preserve">RESTRICTIONS ON MUNICIPAL ACTIVITIES </w:t>
      </w:r>
    </w:p>
    <w:p w14:paraId="45E82595" w14:textId="77777777" w:rsidR="004A60F4" w:rsidRPr="004A7BFB" w:rsidRDefault="004A60F4" w:rsidP="004A60F4">
      <w:pPr>
        <w:ind w:left="720" w:hanging="720"/>
        <w:rPr>
          <w:rFonts w:ascii="Arial" w:hAnsi="Arial" w:cs="Arial"/>
          <w:color w:val="262626"/>
        </w:rPr>
      </w:pPr>
      <w:r w:rsidRPr="004A7BFB">
        <w:rPr>
          <w:rFonts w:ascii="Arial" w:hAnsi="Arial" w:cs="Arial"/>
          <w:b/>
          <w:color w:val="262626"/>
        </w:rPr>
        <w:t xml:space="preserve"> </w:t>
      </w:r>
    </w:p>
    <w:p w14:paraId="75F68F4E" w14:textId="77777777" w:rsidR="00A26C7A" w:rsidRPr="004A7BFB" w:rsidRDefault="00C94FFE" w:rsidP="004A60F4">
      <w:pPr>
        <w:pStyle w:val="BodyTextIndent"/>
        <w:numPr>
          <w:ilvl w:val="0"/>
          <w:numId w:val="16"/>
        </w:numPr>
        <w:ind w:left="720" w:hanging="720"/>
        <w:rPr>
          <w:rFonts w:ascii="Arial" w:hAnsi="Arial" w:cs="Arial"/>
          <w:color w:val="262626"/>
          <w:lang w:eastAsia="en-CA"/>
        </w:rPr>
      </w:pPr>
      <w:r>
        <w:rPr>
          <w:rFonts w:ascii="Arial" w:hAnsi="Arial" w:cs="Arial"/>
          <w:color w:val="262626"/>
          <w:lang w:eastAsia="en-CA"/>
        </w:rPr>
        <w:t>Subject to section</w:t>
      </w:r>
      <w:r w:rsidR="00AB02CD">
        <w:rPr>
          <w:rFonts w:ascii="Arial" w:hAnsi="Arial" w:cs="Arial"/>
          <w:color w:val="262626"/>
          <w:lang w:eastAsia="en-CA"/>
        </w:rPr>
        <w:t xml:space="preserve"> 4</w:t>
      </w:r>
      <w:r w:rsidR="00923AD3">
        <w:rPr>
          <w:rFonts w:ascii="Arial" w:hAnsi="Arial" w:cs="Arial"/>
          <w:color w:val="262626"/>
          <w:lang w:eastAsia="en-CA"/>
        </w:rPr>
        <w:t>,</w:t>
      </w:r>
      <w:r>
        <w:rPr>
          <w:rFonts w:ascii="Arial" w:hAnsi="Arial" w:cs="Arial"/>
          <w:color w:val="262626"/>
          <w:lang w:eastAsia="en-CA"/>
        </w:rPr>
        <w:t xml:space="preserve"> </w:t>
      </w:r>
      <w:r w:rsidR="00923AD3">
        <w:rPr>
          <w:rFonts w:ascii="Arial" w:hAnsi="Arial" w:cs="Arial"/>
          <w:color w:val="262626"/>
          <w:lang w:eastAsia="en-CA"/>
        </w:rPr>
        <w:t>d</w:t>
      </w:r>
      <w:r w:rsidR="004A60F4" w:rsidRPr="004A7BFB">
        <w:rPr>
          <w:rFonts w:ascii="Arial" w:hAnsi="Arial" w:cs="Arial"/>
          <w:color w:val="262626"/>
          <w:lang w:eastAsia="en-CA"/>
        </w:rPr>
        <w:t xml:space="preserve">uring the Restricted Period, the </w:t>
      </w:r>
      <w:r w:rsidR="00F43B7D" w:rsidRPr="004A7BFB">
        <w:rPr>
          <w:rFonts w:ascii="Arial" w:hAnsi="Arial" w:cs="Arial"/>
          <w:color w:val="262626"/>
          <w:lang w:eastAsia="en-CA"/>
        </w:rPr>
        <w:t>M</w:t>
      </w:r>
      <w:r w:rsidR="004A60F4" w:rsidRPr="004A7BFB">
        <w:rPr>
          <w:rFonts w:ascii="Arial" w:hAnsi="Arial" w:cs="Arial"/>
          <w:color w:val="262626"/>
          <w:lang w:eastAsia="en-CA"/>
        </w:rPr>
        <w:t xml:space="preserve">unicipality and any person acting on its behalf is </w:t>
      </w:r>
      <w:r w:rsidR="00F43B7D" w:rsidRPr="004A7BFB">
        <w:rPr>
          <w:rFonts w:ascii="Arial" w:hAnsi="Arial" w:cs="Arial"/>
          <w:color w:val="262626"/>
          <w:lang w:eastAsia="en-CA"/>
        </w:rPr>
        <w:t xml:space="preserve">restricted </w:t>
      </w:r>
      <w:r w:rsidR="004A60F4" w:rsidRPr="004A7BFB">
        <w:rPr>
          <w:rFonts w:ascii="Arial" w:hAnsi="Arial" w:cs="Arial"/>
          <w:color w:val="262626"/>
          <w:lang w:eastAsia="en-CA"/>
        </w:rPr>
        <w:t>from using</w:t>
      </w:r>
      <w:r w:rsidR="00672513" w:rsidRPr="004A7BFB">
        <w:rPr>
          <w:rFonts w:ascii="Arial" w:hAnsi="Arial" w:cs="Arial"/>
          <w:color w:val="262626"/>
          <w:lang w:eastAsia="en-CA"/>
        </w:rPr>
        <w:t>:</w:t>
      </w:r>
      <w:r w:rsidR="004A60F4" w:rsidRPr="004A7BFB">
        <w:rPr>
          <w:rFonts w:ascii="Arial" w:hAnsi="Arial" w:cs="Arial"/>
          <w:color w:val="262626"/>
          <w:lang w:eastAsia="en-CA"/>
        </w:rPr>
        <w:t xml:space="preserve"> </w:t>
      </w:r>
    </w:p>
    <w:p w14:paraId="0EE49CCC" w14:textId="77777777" w:rsidR="004A7BFB" w:rsidRDefault="00F43B7D" w:rsidP="000A108A">
      <w:pPr>
        <w:pStyle w:val="BodyTextIndent"/>
        <w:numPr>
          <w:ilvl w:val="1"/>
          <w:numId w:val="16"/>
        </w:numPr>
        <w:ind w:left="1350"/>
        <w:rPr>
          <w:rFonts w:ascii="Arial" w:hAnsi="Arial" w:cs="Arial"/>
          <w:color w:val="262626"/>
          <w:lang w:eastAsia="en-CA"/>
        </w:rPr>
      </w:pPr>
      <w:r w:rsidRPr="004A7BFB">
        <w:rPr>
          <w:rFonts w:ascii="Arial" w:hAnsi="Arial" w:cs="Arial"/>
          <w:color w:val="262626"/>
          <w:lang w:eastAsia="en-CA"/>
        </w:rPr>
        <w:t xml:space="preserve">Municipal Resources in communicating information about </w:t>
      </w:r>
      <w:r w:rsidR="00FC1455">
        <w:rPr>
          <w:rFonts w:ascii="Arial" w:hAnsi="Arial" w:cs="Arial"/>
          <w:color w:val="262626"/>
          <w:lang w:eastAsia="en-CA"/>
        </w:rPr>
        <w:t>the Municipality’s</w:t>
      </w:r>
      <w:r w:rsidRPr="004A7BFB">
        <w:rPr>
          <w:rFonts w:ascii="Arial" w:hAnsi="Arial" w:cs="Arial"/>
          <w:color w:val="262626"/>
          <w:lang w:eastAsia="en-CA"/>
        </w:rPr>
        <w:t xml:space="preserve"> programs or services, if the communication may reasonably be seen as providing an electoral advantage to a Candidate; and</w:t>
      </w:r>
    </w:p>
    <w:p w14:paraId="73600284" w14:textId="77777777" w:rsidR="000A108A" w:rsidRPr="004A7BFB" w:rsidRDefault="00F43B7D" w:rsidP="000A108A">
      <w:pPr>
        <w:pStyle w:val="BodyTextIndent"/>
        <w:numPr>
          <w:ilvl w:val="1"/>
          <w:numId w:val="16"/>
        </w:numPr>
        <w:ind w:left="1350"/>
        <w:rPr>
          <w:rFonts w:ascii="Arial" w:hAnsi="Arial" w:cs="Arial"/>
          <w:color w:val="262626"/>
          <w:lang w:eastAsia="en-CA"/>
        </w:rPr>
      </w:pPr>
      <w:r w:rsidRPr="004A7BFB">
        <w:rPr>
          <w:rFonts w:ascii="Arial" w:hAnsi="Arial" w:cs="Arial"/>
          <w:color w:val="262626"/>
          <w:lang w:eastAsia="en-CA"/>
        </w:rPr>
        <w:t xml:space="preserve">The name, </w:t>
      </w:r>
      <w:proofErr w:type="gramStart"/>
      <w:r w:rsidRPr="004A7BFB">
        <w:rPr>
          <w:rFonts w:ascii="Arial" w:hAnsi="Arial" w:cs="Arial"/>
          <w:color w:val="262626"/>
          <w:lang w:eastAsia="en-CA"/>
        </w:rPr>
        <w:t>voice</w:t>
      </w:r>
      <w:proofErr w:type="gramEnd"/>
      <w:r w:rsidRPr="004A7BFB">
        <w:rPr>
          <w:rFonts w:ascii="Arial" w:hAnsi="Arial" w:cs="Arial"/>
          <w:color w:val="262626"/>
          <w:lang w:eastAsia="en-CA"/>
        </w:rPr>
        <w:t xml:space="preserve"> or image of a member of council in municipal communications. </w:t>
      </w:r>
      <w:r w:rsidR="004A60F4" w:rsidRPr="004A7BFB">
        <w:rPr>
          <w:rFonts w:ascii="Arial" w:hAnsi="Arial" w:cs="Arial"/>
          <w:color w:val="262626"/>
          <w:lang w:eastAsia="en-CA"/>
        </w:rPr>
        <w:br/>
      </w:r>
    </w:p>
    <w:p w14:paraId="59AD0037" w14:textId="77777777" w:rsidR="00B64293" w:rsidRDefault="00B64293" w:rsidP="004A60F4">
      <w:pPr>
        <w:rPr>
          <w:rFonts w:ascii="Arial" w:hAnsi="Arial" w:cs="Arial"/>
          <w:b/>
          <w:color w:val="262626"/>
        </w:rPr>
      </w:pPr>
    </w:p>
    <w:p w14:paraId="454D7BF0" w14:textId="4586A677" w:rsidR="004A60F4" w:rsidRPr="008E6DFA" w:rsidRDefault="004A60F4" w:rsidP="004A60F4">
      <w:pPr>
        <w:rPr>
          <w:rFonts w:ascii="Arial" w:hAnsi="Arial" w:cs="Arial"/>
          <w:b/>
          <w:color w:val="262626"/>
        </w:rPr>
      </w:pPr>
      <w:r w:rsidRPr="008E6DFA">
        <w:rPr>
          <w:rFonts w:ascii="Arial" w:hAnsi="Arial" w:cs="Arial"/>
          <w:b/>
          <w:color w:val="262626"/>
        </w:rPr>
        <w:t xml:space="preserve">EXCEPTIONS </w:t>
      </w:r>
    </w:p>
    <w:p w14:paraId="539A058D" w14:textId="77777777" w:rsidR="009C7FB6" w:rsidRPr="008E6DFA" w:rsidRDefault="009C7FB6" w:rsidP="004A60F4">
      <w:pPr>
        <w:ind w:left="720" w:hanging="720"/>
        <w:rPr>
          <w:rFonts w:ascii="Arial" w:hAnsi="Arial" w:cs="Arial"/>
          <w:color w:val="262626"/>
        </w:rPr>
      </w:pPr>
    </w:p>
    <w:p w14:paraId="56D3D5BA" w14:textId="77777777" w:rsidR="004A60F4" w:rsidRPr="008E6DFA" w:rsidRDefault="004A60F4" w:rsidP="004A60F4">
      <w:pPr>
        <w:pStyle w:val="BodyTextIndent"/>
        <w:numPr>
          <w:ilvl w:val="0"/>
          <w:numId w:val="16"/>
        </w:numPr>
        <w:ind w:left="720" w:hanging="720"/>
        <w:rPr>
          <w:rFonts w:ascii="Arial" w:hAnsi="Arial" w:cs="Arial"/>
          <w:color w:val="262626"/>
          <w:lang w:eastAsia="en-CA"/>
        </w:rPr>
      </w:pPr>
      <w:r w:rsidRPr="008E6DFA">
        <w:rPr>
          <w:rFonts w:ascii="Arial" w:hAnsi="Arial" w:cs="Arial"/>
          <w:color w:val="262626"/>
          <w:lang w:eastAsia="en-CA"/>
        </w:rPr>
        <w:t xml:space="preserve">Restrictions in </w:t>
      </w:r>
      <w:r w:rsidR="00C94FFE">
        <w:rPr>
          <w:rFonts w:ascii="Arial" w:hAnsi="Arial" w:cs="Arial"/>
          <w:color w:val="262626"/>
          <w:lang w:eastAsia="en-CA"/>
        </w:rPr>
        <w:t>sections 2 and 3</w:t>
      </w:r>
      <w:r w:rsidRPr="008E6DFA">
        <w:rPr>
          <w:rFonts w:ascii="Arial" w:hAnsi="Arial" w:cs="Arial"/>
          <w:color w:val="262626"/>
          <w:lang w:eastAsia="en-CA"/>
        </w:rPr>
        <w:t xml:space="preserve"> do not apply:</w:t>
      </w:r>
    </w:p>
    <w:p w14:paraId="17BB22CE" w14:textId="77777777" w:rsidR="004A60F4" w:rsidRPr="008E6DFA" w:rsidRDefault="004A60F4" w:rsidP="004A60F4">
      <w:pPr>
        <w:pStyle w:val="BodyTextIndent"/>
        <w:numPr>
          <w:ilvl w:val="1"/>
          <w:numId w:val="16"/>
        </w:numPr>
        <w:ind w:left="1080"/>
        <w:rPr>
          <w:rFonts w:ascii="Arial" w:hAnsi="Arial" w:cs="Arial"/>
          <w:color w:val="262626"/>
          <w:lang w:eastAsia="en-CA"/>
        </w:rPr>
      </w:pPr>
      <w:r w:rsidRPr="008E6DFA">
        <w:rPr>
          <w:rFonts w:ascii="Arial" w:hAnsi="Arial" w:cs="Arial"/>
          <w:color w:val="262626"/>
          <w:lang w:eastAsia="en-CA"/>
        </w:rPr>
        <w:t>To any use of Municipal Resources that may be necessary in respect of an emergency or dangers to property or health;</w:t>
      </w:r>
    </w:p>
    <w:p w14:paraId="0132F156" w14:textId="77777777" w:rsidR="004A60F4" w:rsidRPr="00A55DC1" w:rsidRDefault="004A60F4" w:rsidP="004A60F4">
      <w:pPr>
        <w:pStyle w:val="BodyTextIndent"/>
        <w:numPr>
          <w:ilvl w:val="1"/>
          <w:numId w:val="16"/>
        </w:numPr>
        <w:ind w:left="1080"/>
        <w:rPr>
          <w:rFonts w:ascii="Arial" w:hAnsi="Arial" w:cs="Arial"/>
          <w:color w:val="262626"/>
          <w:lang w:eastAsia="en-CA"/>
        </w:rPr>
      </w:pPr>
      <w:r w:rsidRPr="008E6DFA">
        <w:rPr>
          <w:rFonts w:ascii="Arial" w:hAnsi="Arial" w:cs="Arial"/>
          <w:color w:val="262626"/>
          <w:lang w:eastAsia="en-CA"/>
        </w:rPr>
        <w:t xml:space="preserve">To any event where all Candidates are invited and provided equivalent opportunities with respect to </w:t>
      </w:r>
      <w:r w:rsidRPr="00A55DC1">
        <w:rPr>
          <w:rFonts w:ascii="Arial" w:hAnsi="Arial" w:cs="Arial"/>
          <w:color w:val="262626"/>
          <w:lang w:eastAsia="en-CA"/>
        </w:rPr>
        <w:t>any election-related purpose;</w:t>
      </w:r>
    </w:p>
    <w:p w14:paraId="1A612212" w14:textId="77777777" w:rsidR="004A60F4" w:rsidRPr="008E6DFA" w:rsidRDefault="004A60F4" w:rsidP="004A60F4">
      <w:pPr>
        <w:pStyle w:val="BodyTextIndent"/>
        <w:numPr>
          <w:ilvl w:val="1"/>
          <w:numId w:val="16"/>
        </w:numPr>
        <w:ind w:left="1080"/>
        <w:rPr>
          <w:rFonts w:ascii="Arial" w:hAnsi="Arial" w:cs="Arial"/>
          <w:color w:val="262626"/>
          <w:lang w:eastAsia="en-CA"/>
        </w:rPr>
      </w:pPr>
      <w:r w:rsidRPr="00A55DC1">
        <w:rPr>
          <w:rFonts w:ascii="Arial" w:hAnsi="Arial" w:cs="Arial"/>
          <w:color w:val="262626"/>
          <w:lang w:eastAsia="en-CA"/>
        </w:rPr>
        <w:t xml:space="preserve">To any use of Municipal Resources by the </w:t>
      </w:r>
      <w:r w:rsidR="00F43B7D" w:rsidRPr="00A55DC1">
        <w:rPr>
          <w:rFonts w:ascii="Arial" w:hAnsi="Arial" w:cs="Arial"/>
          <w:color w:val="262626"/>
          <w:lang w:eastAsia="en-CA"/>
        </w:rPr>
        <w:t>M</w:t>
      </w:r>
      <w:r w:rsidRPr="00A55DC1">
        <w:rPr>
          <w:rFonts w:ascii="Arial" w:hAnsi="Arial" w:cs="Arial"/>
          <w:color w:val="262626"/>
          <w:lang w:eastAsia="en-CA"/>
        </w:rPr>
        <w:t>unicipality to educate and</w:t>
      </w:r>
      <w:r w:rsidRPr="008E6DFA">
        <w:rPr>
          <w:rFonts w:ascii="Arial" w:hAnsi="Arial" w:cs="Arial"/>
          <w:color w:val="262626"/>
          <w:lang w:eastAsia="en-CA"/>
        </w:rPr>
        <w:t xml:space="preserve"> inform the public about the election pro</w:t>
      </w:r>
      <w:r w:rsidR="00A26C7A" w:rsidRPr="008E6DFA">
        <w:rPr>
          <w:rFonts w:ascii="Arial" w:hAnsi="Arial" w:cs="Arial"/>
          <w:color w:val="262626"/>
          <w:lang w:eastAsia="en-CA"/>
        </w:rPr>
        <w:t xml:space="preserve">cess, </w:t>
      </w:r>
      <w:proofErr w:type="gramStart"/>
      <w:r w:rsidR="00A26C7A" w:rsidRPr="008E6DFA">
        <w:rPr>
          <w:rFonts w:ascii="Arial" w:hAnsi="Arial" w:cs="Arial"/>
          <w:color w:val="262626"/>
          <w:lang w:eastAsia="en-CA"/>
        </w:rPr>
        <w:t>as long as</w:t>
      </w:r>
      <w:proofErr w:type="gramEnd"/>
      <w:r w:rsidR="00A26C7A" w:rsidRPr="008E6DFA">
        <w:rPr>
          <w:rFonts w:ascii="Arial" w:hAnsi="Arial" w:cs="Arial"/>
          <w:color w:val="262626"/>
          <w:lang w:eastAsia="en-CA"/>
        </w:rPr>
        <w:t xml:space="preserve"> </w:t>
      </w:r>
      <w:r w:rsidR="00A26C7A" w:rsidRPr="00905B31">
        <w:rPr>
          <w:rFonts w:ascii="Arial" w:hAnsi="Arial" w:cs="Arial"/>
          <w:color w:val="262626"/>
          <w:lang w:eastAsia="en-CA"/>
        </w:rPr>
        <w:t xml:space="preserve">no </w:t>
      </w:r>
      <w:r w:rsidR="00A26C7A" w:rsidRPr="008E6DFA">
        <w:rPr>
          <w:rFonts w:ascii="Arial" w:hAnsi="Arial" w:cs="Arial"/>
          <w:color w:val="262626"/>
          <w:lang w:eastAsia="en-CA"/>
        </w:rPr>
        <w:t>C</w:t>
      </w:r>
      <w:r w:rsidRPr="008E6DFA">
        <w:rPr>
          <w:rFonts w:ascii="Arial" w:hAnsi="Arial" w:cs="Arial"/>
          <w:color w:val="262626"/>
          <w:lang w:eastAsia="en-CA"/>
        </w:rPr>
        <w:t>andidate is promoted, supported or opposed;</w:t>
      </w:r>
    </w:p>
    <w:p w14:paraId="1B64DE5D" w14:textId="77777777" w:rsidR="004A60F4" w:rsidRPr="008E6DFA" w:rsidRDefault="004A60F4" w:rsidP="004A60F4">
      <w:pPr>
        <w:pStyle w:val="BodyTextIndent"/>
        <w:numPr>
          <w:ilvl w:val="1"/>
          <w:numId w:val="16"/>
        </w:numPr>
        <w:ind w:left="1080"/>
        <w:rPr>
          <w:rFonts w:ascii="Arial" w:hAnsi="Arial" w:cs="Arial"/>
          <w:color w:val="262626"/>
          <w:lang w:eastAsia="en-CA"/>
        </w:rPr>
      </w:pPr>
      <w:r w:rsidRPr="008E6DFA">
        <w:rPr>
          <w:rFonts w:ascii="Arial" w:hAnsi="Arial" w:cs="Arial"/>
          <w:color w:val="262626"/>
          <w:lang w:eastAsia="en-CA"/>
        </w:rPr>
        <w:t xml:space="preserve">To the preparation of any document, notice or communication that is required by legislation, and any subsequent distribution that is normally made by the </w:t>
      </w:r>
      <w:r w:rsidR="00F43B7D">
        <w:rPr>
          <w:rFonts w:ascii="Arial" w:hAnsi="Arial" w:cs="Arial"/>
          <w:color w:val="262626"/>
          <w:lang w:eastAsia="en-CA"/>
        </w:rPr>
        <w:t>M</w:t>
      </w:r>
      <w:r w:rsidRPr="008E6DFA">
        <w:rPr>
          <w:rFonts w:ascii="Arial" w:hAnsi="Arial" w:cs="Arial"/>
          <w:color w:val="262626"/>
          <w:lang w:eastAsia="en-CA"/>
        </w:rPr>
        <w:t>unicipality, such as posting council meeting minutes online;</w:t>
      </w:r>
    </w:p>
    <w:p w14:paraId="07B36241" w14:textId="77777777" w:rsidR="004A60F4" w:rsidRPr="008E6DFA" w:rsidRDefault="004A60F4" w:rsidP="004A60F4">
      <w:pPr>
        <w:pStyle w:val="BodyTextIndent"/>
        <w:numPr>
          <w:ilvl w:val="1"/>
          <w:numId w:val="16"/>
        </w:numPr>
        <w:ind w:left="1080"/>
        <w:rPr>
          <w:rFonts w:ascii="Arial" w:hAnsi="Arial" w:cs="Arial"/>
          <w:color w:val="262626"/>
          <w:lang w:eastAsia="en-CA"/>
        </w:rPr>
      </w:pPr>
      <w:r w:rsidRPr="008E6DFA">
        <w:rPr>
          <w:rFonts w:ascii="Arial" w:hAnsi="Arial" w:cs="Arial"/>
          <w:color w:val="262626"/>
          <w:lang w:eastAsia="en-CA"/>
        </w:rPr>
        <w:t xml:space="preserve">To the preparation of any documents or communications of a strictly administrative nature required for the usual functioning of the </w:t>
      </w:r>
      <w:r w:rsidR="00F43B7D">
        <w:rPr>
          <w:rFonts w:ascii="Arial" w:hAnsi="Arial" w:cs="Arial"/>
          <w:color w:val="262626"/>
          <w:lang w:eastAsia="en-CA"/>
        </w:rPr>
        <w:t>M</w:t>
      </w:r>
      <w:r w:rsidRPr="008E6DFA">
        <w:rPr>
          <w:rFonts w:ascii="Arial" w:hAnsi="Arial" w:cs="Arial"/>
          <w:color w:val="262626"/>
          <w:lang w:eastAsia="en-CA"/>
        </w:rPr>
        <w:t xml:space="preserve">unicipality, such as members of council signing payments; </w:t>
      </w:r>
    </w:p>
    <w:p w14:paraId="07CD05E3" w14:textId="77777777" w:rsidR="004A60F4" w:rsidRDefault="004A60F4" w:rsidP="004A60F4">
      <w:pPr>
        <w:pStyle w:val="BodyTextIndent"/>
        <w:numPr>
          <w:ilvl w:val="1"/>
          <w:numId w:val="16"/>
        </w:numPr>
        <w:ind w:left="1080"/>
        <w:rPr>
          <w:rFonts w:ascii="Arial" w:hAnsi="Arial" w:cs="Arial"/>
          <w:color w:val="262626"/>
          <w:lang w:eastAsia="en-CA"/>
        </w:rPr>
      </w:pPr>
      <w:r w:rsidRPr="008E6DFA">
        <w:rPr>
          <w:rFonts w:ascii="Arial" w:hAnsi="Arial" w:cs="Arial"/>
          <w:color w:val="262626"/>
          <w:lang w:eastAsia="en-CA"/>
        </w:rPr>
        <w:t>To any method of providing pu</w:t>
      </w:r>
      <w:r w:rsidR="009C7FB6">
        <w:rPr>
          <w:rFonts w:ascii="Arial" w:hAnsi="Arial" w:cs="Arial"/>
          <w:color w:val="262626"/>
          <w:lang w:eastAsia="en-CA"/>
        </w:rPr>
        <w:t>blic access to council meetings;</w:t>
      </w:r>
    </w:p>
    <w:p w14:paraId="5F677C04" w14:textId="77777777" w:rsidR="009C7FB6" w:rsidRPr="0022326C" w:rsidRDefault="009C7FB6" w:rsidP="004A60F4">
      <w:pPr>
        <w:pStyle w:val="BodyTextIndent"/>
        <w:numPr>
          <w:ilvl w:val="1"/>
          <w:numId w:val="16"/>
        </w:numPr>
        <w:ind w:left="1080"/>
        <w:rPr>
          <w:rFonts w:ascii="Arial" w:hAnsi="Arial" w:cs="Arial"/>
          <w:color w:val="262626"/>
          <w:lang w:eastAsia="en-CA"/>
        </w:rPr>
      </w:pPr>
      <w:r>
        <w:rPr>
          <w:rFonts w:ascii="Arial" w:hAnsi="Arial" w:cs="Arial"/>
          <w:color w:val="262626"/>
          <w:lang w:eastAsia="en-CA"/>
        </w:rPr>
        <w:t xml:space="preserve">To any </w:t>
      </w:r>
      <w:r w:rsidRPr="00905B31">
        <w:rPr>
          <w:rFonts w:ascii="Arial" w:hAnsi="Arial" w:cs="Arial"/>
          <w:color w:val="262626"/>
          <w:lang w:eastAsia="en-CA"/>
        </w:rPr>
        <w:t xml:space="preserve">Candidate </w:t>
      </w:r>
      <w:r w:rsidRPr="0022326C">
        <w:rPr>
          <w:rFonts w:ascii="Arial" w:hAnsi="Arial" w:cs="Arial"/>
          <w:color w:val="262626"/>
          <w:lang w:eastAsia="en-CA"/>
        </w:rPr>
        <w:t xml:space="preserve">declared elected by acclamation during the </w:t>
      </w:r>
      <w:r w:rsidR="00AB02CD">
        <w:rPr>
          <w:rFonts w:ascii="Arial" w:hAnsi="Arial" w:cs="Arial"/>
          <w:color w:val="262626"/>
          <w:lang w:eastAsia="en-CA"/>
        </w:rPr>
        <w:t>R</w:t>
      </w:r>
      <w:r w:rsidRPr="0022326C">
        <w:rPr>
          <w:rFonts w:ascii="Arial" w:hAnsi="Arial" w:cs="Arial"/>
          <w:color w:val="262626"/>
          <w:lang w:eastAsia="en-CA"/>
        </w:rPr>
        <w:t xml:space="preserve">estricted </w:t>
      </w:r>
      <w:r w:rsidR="00AB02CD">
        <w:rPr>
          <w:rFonts w:ascii="Arial" w:hAnsi="Arial" w:cs="Arial"/>
          <w:color w:val="262626"/>
          <w:lang w:eastAsia="en-CA"/>
        </w:rPr>
        <w:t>P</w:t>
      </w:r>
      <w:r w:rsidRPr="0022326C">
        <w:rPr>
          <w:rFonts w:ascii="Arial" w:hAnsi="Arial" w:cs="Arial"/>
          <w:color w:val="262626"/>
          <w:lang w:eastAsia="en-CA"/>
        </w:rPr>
        <w:t>eriod</w:t>
      </w:r>
      <w:r w:rsidR="00923AD3">
        <w:rPr>
          <w:rFonts w:ascii="Arial" w:hAnsi="Arial" w:cs="Arial"/>
          <w:color w:val="262626"/>
          <w:lang w:eastAsia="en-CA"/>
        </w:rPr>
        <w:t>,</w:t>
      </w:r>
      <w:r w:rsidR="002C16B3">
        <w:rPr>
          <w:rFonts w:ascii="Arial" w:hAnsi="Arial" w:cs="Arial"/>
          <w:color w:val="262626"/>
          <w:lang w:eastAsia="en-CA"/>
        </w:rPr>
        <w:t xml:space="preserve"> after such declaration is made</w:t>
      </w:r>
      <w:r w:rsidRPr="0022326C">
        <w:rPr>
          <w:rFonts w:ascii="Arial" w:hAnsi="Arial" w:cs="Arial"/>
          <w:color w:val="262626"/>
          <w:lang w:eastAsia="en-CA"/>
        </w:rPr>
        <w:t xml:space="preserve">. </w:t>
      </w:r>
    </w:p>
    <w:p w14:paraId="47E4B565" w14:textId="77777777" w:rsidR="004A60F4" w:rsidRPr="008E6DFA" w:rsidRDefault="004A60F4" w:rsidP="004A60F4">
      <w:pPr>
        <w:rPr>
          <w:rFonts w:ascii="Arial" w:hAnsi="Arial" w:cs="Arial"/>
          <w:b/>
          <w:color w:val="262626"/>
        </w:rPr>
      </w:pPr>
      <w:r w:rsidRPr="008E6DFA">
        <w:rPr>
          <w:rFonts w:ascii="Arial" w:hAnsi="Arial" w:cs="Arial"/>
          <w:b/>
          <w:color w:val="262626"/>
        </w:rPr>
        <w:lastRenderedPageBreak/>
        <w:t>INSPECTION AND ENFORCEMENT</w:t>
      </w:r>
    </w:p>
    <w:p w14:paraId="2C0FBE5B" w14:textId="77777777" w:rsidR="004A60F4" w:rsidRPr="008E6DFA" w:rsidRDefault="004A60F4" w:rsidP="004A60F4">
      <w:pPr>
        <w:pStyle w:val="BodyTextIndent"/>
        <w:ind w:firstLine="0"/>
        <w:rPr>
          <w:rFonts w:ascii="Arial" w:hAnsi="Arial" w:cs="Arial"/>
          <w:color w:val="262626"/>
          <w:lang w:eastAsia="en-CA"/>
        </w:rPr>
      </w:pPr>
    </w:p>
    <w:p w14:paraId="73067AA7" w14:textId="77777777" w:rsidR="004A60F4" w:rsidRDefault="00583204" w:rsidP="004A60F4">
      <w:pPr>
        <w:pStyle w:val="BodyTextIndent"/>
        <w:numPr>
          <w:ilvl w:val="0"/>
          <w:numId w:val="16"/>
        </w:numPr>
        <w:ind w:left="720" w:hanging="720"/>
        <w:rPr>
          <w:rFonts w:ascii="Arial" w:hAnsi="Arial" w:cs="Arial"/>
          <w:color w:val="262626"/>
          <w:lang w:eastAsia="en-CA"/>
        </w:rPr>
      </w:pPr>
      <w:r>
        <w:rPr>
          <w:rFonts w:ascii="Arial" w:hAnsi="Arial" w:cs="Arial"/>
          <w:color w:val="262626"/>
          <w:lang w:eastAsia="en-CA"/>
        </w:rPr>
        <w:t xml:space="preserve">Any person appointed or designated to enforce the Municipality’s by-laws </w:t>
      </w:r>
      <w:r w:rsidR="004A60F4" w:rsidRPr="008E6DFA">
        <w:rPr>
          <w:rFonts w:ascii="Arial" w:hAnsi="Arial" w:cs="Arial"/>
          <w:color w:val="262626"/>
          <w:lang w:eastAsia="en-CA"/>
        </w:rPr>
        <w:t xml:space="preserve">may determine compliance with and enforce this by-law, and </w:t>
      </w:r>
      <w:proofErr w:type="gramStart"/>
      <w:r w:rsidR="004A60F4" w:rsidRPr="008E6DFA">
        <w:rPr>
          <w:rFonts w:ascii="Arial" w:hAnsi="Arial" w:cs="Arial"/>
          <w:color w:val="262626"/>
          <w:lang w:eastAsia="en-CA"/>
        </w:rPr>
        <w:t>in the course of</w:t>
      </w:r>
      <w:proofErr w:type="gramEnd"/>
      <w:r w:rsidR="004A60F4" w:rsidRPr="008E6DFA">
        <w:rPr>
          <w:rFonts w:ascii="Arial" w:hAnsi="Arial" w:cs="Arial"/>
          <w:color w:val="262626"/>
          <w:lang w:eastAsia="en-CA"/>
        </w:rPr>
        <w:t xml:space="preserve"> this activity may </w:t>
      </w:r>
      <w:r w:rsidR="00C62822">
        <w:rPr>
          <w:rFonts w:ascii="Arial" w:hAnsi="Arial" w:cs="Arial"/>
          <w:color w:val="262626"/>
          <w:lang w:eastAsia="en-CA"/>
        </w:rPr>
        <w:t>request</w:t>
      </w:r>
      <w:r w:rsidR="00C62822" w:rsidRPr="008E6DFA">
        <w:rPr>
          <w:rFonts w:ascii="Arial" w:hAnsi="Arial" w:cs="Arial"/>
          <w:color w:val="262626"/>
          <w:lang w:eastAsia="en-CA"/>
        </w:rPr>
        <w:t xml:space="preserve"> </w:t>
      </w:r>
      <w:r w:rsidR="004A60F4" w:rsidRPr="008E6DFA">
        <w:rPr>
          <w:rFonts w:ascii="Arial" w:hAnsi="Arial" w:cs="Arial"/>
          <w:color w:val="262626"/>
          <w:lang w:eastAsia="en-CA"/>
        </w:rPr>
        <w:t>access to records and make any inspection they deem necessary.</w:t>
      </w:r>
    </w:p>
    <w:p w14:paraId="5A9C5173" w14:textId="77777777" w:rsidR="006D081E" w:rsidRDefault="006D081E" w:rsidP="004A3F33">
      <w:pPr>
        <w:jc w:val="center"/>
        <w:rPr>
          <w:b/>
          <w:i/>
          <w:color w:val="FF0000"/>
        </w:rPr>
      </w:pPr>
    </w:p>
    <w:p w14:paraId="6C5903C9" w14:textId="618C08CC" w:rsidR="004A3F33" w:rsidRDefault="00316B1D" w:rsidP="00316B1D">
      <w:pPr>
        <w:pStyle w:val="BodyTextIndent"/>
        <w:rPr>
          <w:rFonts w:ascii="Arial" w:hAnsi="Arial" w:cs="Arial"/>
          <w:b/>
          <w:bCs/>
          <w:color w:val="262626"/>
          <w:lang w:eastAsia="en-CA"/>
        </w:rPr>
      </w:pPr>
      <w:r>
        <w:rPr>
          <w:rFonts w:ascii="Arial" w:hAnsi="Arial" w:cs="Arial"/>
          <w:b/>
          <w:bCs/>
          <w:color w:val="262626"/>
          <w:lang w:eastAsia="en-CA"/>
        </w:rPr>
        <w:t>OFFENCE AND PENALTY</w:t>
      </w:r>
    </w:p>
    <w:p w14:paraId="543A5C7D" w14:textId="5DFB1434" w:rsidR="00316B1D" w:rsidRDefault="00316B1D" w:rsidP="00316B1D">
      <w:pPr>
        <w:pStyle w:val="BodyTextIndent"/>
        <w:rPr>
          <w:rFonts w:ascii="Arial" w:hAnsi="Arial" w:cs="Arial"/>
          <w:b/>
          <w:bCs/>
          <w:color w:val="262626"/>
          <w:lang w:eastAsia="en-CA"/>
        </w:rPr>
      </w:pPr>
    </w:p>
    <w:p w14:paraId="6BBC1015" w14:textId="21E241D2" w:rsidR="00316B1D" w:rsidRPr="00316B1D" w:rsidRDefault="00316B1D" w:rsidP="00316B1D">
      <w:pPr>
        <w:pStyle w:val="BodyTextIndent"/>
        <w:rPr>
          <w:rFonts w:ascii="Arial" w:hAnsi="Arial" w:cs="Arial"/>
          <w:color w:val="333333"/>
          <w:sz w:val="20"/>
          <w:szCs w:val="20"/>
          <w:lang w:eastAsia="en-CA"/>
        </w:rPr>
      </w:pPr>
      <w:r>
        <w:rPr>
          <w:rFonts w:ascii="Arial" w:hAnsi="Arial" w:cs="Arial"/>
          <w:color w:val="262626"/>
          <w:lang w:eastAsia="en-CA"/>
        </w:rPr>
        <w:t>6.</w:t>
      </w:r>
      <w:r>
        <w:rPr>
          <w:rFonts w:ascii="Arial" w:hAnsi="Arial" w:cs="Arial"/>
          <w:color w:val="262626"/>
          <w:lang w:eastAsia="en-CA"/>
        </w:rPr>
        <w:tab/>
        <w:t>A</w:t>
      </w:r>
      <w:r w:rsidR="00331105">
        <w:rPr>
          <w:rFonts w:ascii="Arial" w:hAnsi="Arial" w:cs="Arial"/>
          <w:color w:val="262626"/>
          <w:lang w:eastAsia="en-CA"/>
        </w:rPr>
        <w:t>n</w:t>
      </w:r>
      <w:r>
        <w:rPr>
          <w:rFonts w:ascii="Arial" w:hAnsi="Arial" w:cs="Arial"/>
          <w:color w:val="262626"/>
          <w:lang w:eastAsia="en-CA"/>
        </w:rPr>
        <w:t xml:space="preserve"> individual who fails to comply with this by-law is guilty of an offence and is liable on summary conviction to a fine of not more than $500 or to imprisonment for a term of not more than three months, or both.</w:t>
      </w:r>
    </w:p>
    <w:p w14:paraId="64E74C4D" w14:textId="77777777" w:rsidR="004A60F4" w:rsidRPr="00B64293" w:rsidRDefault="004A60F4" w:rsidP="004A60F4">
      <w:pPr>
        <w:pStyle w:val="BodyTextIndent"/>
        <w:ind w:firstLine="0"/>
        <w:rPr>
          <w:rFonts w:ascii="Arial" w:hAnsi="Arial" w:cs="Arial"/>
          <w:color w:val="262626"/>
          <w:lang w:eastAsia="en-CA"/>
        </w:rPr>
      </w:pPr>
      <w:r w:rsidRPr="00B64293">
        <w:rPr>
          <w:rFonts w:ascii="Arial" w:hAnsi="Arial" w:cs="Arial"/>
          <w:color w:val="262626"/>
          <w:lang w:eastAsia="en-CA"/>
        </w:rPr>
        <w:t xml:space="preserve"> </w:t>
      </w:r>
    </w:p>
    <w:p w14:paraId="4268009F" w14:textId="77777777" w:rsidR="004A60F4" w:rsidRDefault="004A60F4" w:rsidP="004A60F4">
      <w:pPr>
        <w:jc w:val="center"/>
        <w:rPr>
          <w:b/>
        </w:rPr>
      </w:pPr>
    </w:p>
    <w:p w14:paraId="2AECB984" w14:textId="77777777" w:rsidR="004A60F4" w:rsidRPr="008E6DFA" w:rsidRDefault="004A60F4" w:rsidP="004A60F4">
      <w:pPr>
        <w:rPr>
          <w:rFonts w:ascii="Arial" w:hAnsi="Arial" w:cs="Arial"/>
          <w:b/>
          <w:color w:val="262626"/>
        </w:rPr>
      </w:pPr>
      <w:r w:rsidRPr="008E6DFA">
        <w:rPr>
          <w:rFonts w:ascii="Arial" w:hAnsi="Arial" w:cs="Arial"/>
          <w:b/>
          <w:color w:val="262626"/>
        </w:rPr>
        <w:t>COMING INTO FORCE</w:t>
      </w:r>
    </w:p>
    <w:p w14:paraId="5695CA0E" w14:textId="77777777" w:rsidR="004A60F4" w:rsidRDefault="004A60F4" w:rsidP="004A60F4"/>
    <w:p w14:paraId="4B755167" w14:textId="6172757B" w:rsidR="00FF0882" w:rsidRPr="00B64293" w:rsidRDefault="004A60F4" w:rsidP="0036022D">
      <w:pPr>
        <w:pStyle w:val="BodyTextIndent"/>
        <w:numPr>
          <w:ilvl w:val="0"/>
          <w:numId w:val="16"/>
        </w:numPr>
        <w:autoSpaceDE w:val="0"/>
        <w:autoSpaceDN w:val="0"/>
        <w:adjustRightInd w:val="0"/>
        <w:ind w:left="720" w:hanging="720"/>
        <w:rPr>
          <w:rFonts w:ascii="Arial" w:hAnsi="Arial" w:cs="Arial"/>
          <w:color w:val="262626"/>
          <w:lang w:eastAsia="en-CA"/>
        </w:rPr>
      </w:pPr>
      <w:r w:rsidRPr="004A3F33">
        <w:rPr>
          <w:rFonts w:ascii="Arial" w:hAnsi="Arial" w:cs="Arial"/>
          <w:color w:val="262626"/>
          <w:lang w:eastAsia="en-CA"/>
        </w:rPr>
        <w:t xml:space="preserve">This by-law comes into force on </w:t>
      </w:r>
      <w:r w:rsidR="00B64293">
        <w:rPr>
          <w:rFonts w:ascii="Arial" w:hAnsi="Arial" w:cs="Arial"/>
          <w:color w:val="262626"/>
          <w:lang w:eastAsia="en-CA"/>
        </w:rPr>
        <w:t>passing by the Council of the Town of Carman.</w:t>
      </w:r>
    </w:p>
    <w:p w14:paraId="6EC0BFD8" w14:textId="77777777" w:rsidR="009F2213" w:rsidRPr="008E6DFA" w:rsidRDefault="009F2213" w:rsidP="009F2213">
      <w:pPr>
        <w:ind w:left="720" w:hanging="720"/>
        <w:rPr>
          <w:rFonts w:ascii="Arial" w:hAnsi="Arial" w:cs="Arial"/>
          <w:color w:val="262626"/>
        </w:rPr>
      </w:pPr>
    </w:p>
    <w:p w14:paraId="738CC318" w14:textId="77777777" w:rsidR="004A3F33" w:rsidRDefault="004A3F33" w:rsidP="00902CE9">
      <w:pPr>
        <w:suppressAutoHyphens/>
        <w:jc w:val="both"/>
        <w:rPr>
          <w:rFonts w:ascii="Arial" w:hAnsi="Arial" w:cs="Arial"/>
          <w:b/>
          <w:color w:val="262626"/>
          <w:spacing w:val="-3"/>
        </w:rPr>
      </w:pPr>
    </w:p>
    <w:p w14:paraId="7A2552D8" w14:textId="75419716" w:rsidR="00902CE9" w:rsidRPr="008E6DFA" w:rsidRDefault="00902CE9" w:rsidP="00902CE9">
      <w:pPr>
        <w:suppressAutoHyphens/>
        <w:jc w:val="both"/>
        <w:rPr>
          <w:rFonts w:ascii="Arial" w:hAnsi="Arial" w:cs="Arial"/>
          <w:color w:val="262626"/>
          <w:spacing w:val="-3"/>
        </w:rPr>
      </w:pPr>
      <w:r w:rsidRPr="008E6DFA">
        <w:rPr>
          <w:rFonts w:ascii="Arial" w:hAnsi="Arial" w:cs="Arial"/>
          <w:b/>
          <w:color w:val="262626"/>
          <w:spacing w:val="-3"/>
        </w:rPr>
        <w:t xml:space="preserve">DONE AND </w:t>
      </w:r>
      <w:r w:rsidR="007C2824" w:rsidRPr="008E6DFA">
        <w:rPr>
          <w:rFonts w:ascii="Arial" w:hAnsi="Arial" w:cs="Arial"/>
          <w:b/>
          <w:color w:val="262626"/>
          <w:spacing w:val="-3"/>
        </w:rPr>
        <w:t>PASSED</w:t>
      </w:r>
      <w:r w:rsidR="007C2824" w:rsidRPr="008E6DFA">
        <w:rPr>
          <w:rFonts w:ascii="Arial" w:hAnsi="Arial" w:cs="Arial"/>
          <w:color w:val="262626"/>
          <w:spacing w:val="-3"/>
        </w:rPr>
        <w:t>,</w:t>
      </w:r>
      <w:r w:rsidRPr="008E6DFA">
        <w:rPr>
          <w:rFonts w:ascii="Arial" w:hAnsi="Arial" w:cs="Arial"/>
          <w:color w:val="262626"/>
          <w:spacing w:val="-3"/>
        </w:rPr>
        <w:t xml:space="preserve"> in </w:t>
      </w:r>
      <w:r w:rsidR="004105C4">
        <w:rPr>
          <w:rFonts w:ascii="Arial" w:hAnsi="Arial" w:cs="Arial"/>
          <w:color w:val="262626"/>
          <w:spacing w:val="-3"/>
        </w:rPr>
        <w:t xml:space="preserve">Carman, </w:t>
      </w:r>
      <w:r w:rsidRPr="008E6DFA">
        <w:rPr>
          <w:rFonts w:ascii="Arial" w:hAnsi="Arial" w:cs="Arial"/>
          <w:color w:val="262626"/>
          <w:spacing w:val="-3"/>
        </w:rPr>
        <w:t xml:space="preserve">Manitoba this </w:t>
      </w:r>
      <w:r w:rsidR="000D5716">
        <w:rPr>
          <w:rFonts w:ascii="Arial" w:hAnsi="Arial" w:cs="Arial"/>
          <w:color w:val="262626"/>
          <w:spacing w:val="-3"/>
        </w:rPr>
        <w:t>22</w:t>
      </w:r>
      <w:r w:rsidR="000D5716" w:rsidRPr="000D5716">
        <w:rPr>
          <w:rFonts w:ascii="Arial" w:hAnsi="Arial" w:cs="Arial"/>
          <w:color w:val="262626"/>
          <w:spacing w:val="-3"/>
          <w:vertAlign w:val="superscript"/>
        </w:rPr>
        <w:t>nd</w:t>
      </w:r>
      <w:r w:rsidR="000D5716">
        <w:rPr>
          <w:rFonts w:ascii="Arial" w:hAnsi="Arial" w:cs="Arial"/>
          <w:color w:val="262626"/>
          <w:spacing w:val="-3"/>
        </w:rPr>
        <w:t xml:space="preserve"> </w:t>
      </w:r>
      <w:r w:rsidRPr="008E6DFA">
        <w:rPr>
          <w:rFonts w:ascii="Arial" w:hAnsi="Arial" w:cs="Arial"/>
          <w:color w:val="262626"/>
          <w:spacing w:val="-3"/>
        </w:rPr>
        <w:t xml:space="preserve">day of </w:t>
      </w:r>
      <w:r w:rsidR="000D5716">
        <w:rPr>
          <w:rFonts w:ascii="Arial" w:hAnsi="Arial" w:cs="Arial"/>
          <w:color w:val="262626"/>
          <w:spacing w:val="-3"/>
        </w:rPr>
        <w:t>April</w:t>
      </w:r>
      <w:r w:rsidR="004105C4">
        <w:rPr>
          <w:rFonts w:ascii="Arial" w:hAnsi="Arial" w:cs="Arial"/>
          <w:color w:val="262626"/>
          <w:spacing w:val="-3"/>
        </w:rPr>
        <w:t xml:space="preserve"> 2022</w:t>
      </w:r>
      <w:r w:rsidR="00DD241D" w:rsidRPr="008E6DFA">
        <w:rPr>
          <w:rFonts w:ascii="Arial" w:hAnsi="Arial" w:cs="Arial"/>
          <w:color w:val="262626"/>
          <w:spacing w:val="-3"/>
        </w:rPr>
        <w:t>.</w:t>
      </w:r>
    </w:p>
    <w:p w14:paraId="04E834AA" w14:textId="77777777" w:rsidR="00902CE9" w:rsidRPr="008E6DFA" w:rsidRDefault="00902CE9" w:rsidP="00902CE9">
      <w:pPr>
        <w:suppressAutoHyphens/>
        <w:jc w:val="both"/>
        <w:rPr>
          <w:rFonts w:ascii="Arial" w:hAnsi="Arial" w:cs="Arial"/>
          <w:color w:val="262626"/>
          <w:spacing w:val="-3"/>
        </w:rPr>
      </w:pPr>
    </w:p>
    <w:p w14:paraId="5B390B8A" w14:textId="77777777" w:rsidR="00B06F74" w:rsidRPr="008E6DFA" w:rsidRDefault="00B06F74" w:rsidP="00902CE9">
      <w:pPr>
        <w:suppressAutoHyphens/>
        <w:jc w:val="both"/>
        <w:rPr>
          <w:rFonts w:ascii="Arial" w:hAnsi="Arial" w:cs="Arial"/>
          <w:color w:val="262626"/>
          <w:spacing w:val="-3"/>
        </w:rPr>
      </w:pPr>
    </w:p>
    <w:p w14:paraId="367C864C" w14:textId="77777777" w:rsidR="00902CE9" w:rsidRPr="008E6DFA" w:rsidRDefault="00902CE9" w:rsidP="00902CE9">
      <w:pPr>
        <w:suppressAutoHyphens/>
        <w:jc w:val="both"/>
        <w:rPr>
          <w:rFonts w:ascii="Arial" w:hAnsi="Arial" w:cs="Arial"/>
          <w:color w:val="262626"/>
          <w:spacing w:val="-3"/>
        </w:rPr>
      </w:pPr>
    </w:p>
    <w:p w14:paraId="6238F14B" w14:textId="77777777" w:rsidR="00902CE9" w:rsidRPr="008E6DFA" w:rsidRDefault="00902CE9" w:rsidP="00902CE9">
      <w:pPr>
        <w:suppressAutoHyphens/>
        <w:jc w:val="both"/>
        <w:rPr>
          <w:rFonts w:ascii="Arial" w:hAnsi="Arial" w:cs="Arial"/>
          <w:color w:val="262626"/>
          <w:spacing w:val="-3"/>
          <w:u w:val="single"/>
        </w:rPr>
      </w:pPr>
      <w:r w:rsidRPr="008E6DFA">
        <w:rPr>
          <w:rFonts w:ascii="Arial" w:hAnsi="Arial" w:cs="Arial"/>
          <w:color w:val="262626"/>
          <w:spacing w:val="-3"/>
        </w:rPr>
        <w:tab/>
      </w:r>
      <w:r w:rsidRPr="008E6DFA">
        <w:rPr>
          <w:rFonts w:ascii="Arial" w:hAnsi="Arial" w:cs="Arial"/>
          <w:color w:val="262626"/>
          <w:spacing w:val="-3"/>
        </w:rPr>
        <w:tab/>
      </w:r>
      <w:r w:rsidRPr="008E6DFA">
        <w:rPr>
          <w:rFonts w:ascii="Arial" w:hAnsi="Arial" w:cs="Arial"/>
          <w:color w:val="262626"/>
          <w:spacing w:val="-3"/>
        </w:rPr>
        <w:tab/>
      </w:r>
      <w:r w:rsidRPr="008E6DFA">
        <w:rPr>
          <w:rFonts w:ascii="Arial" w:hAnsi="Arial" w:cs="Arial"/>
          <w:color w:val="262626"/>
          <w:spacing w:val="-3"/>
        </w:rPr>
        <w:tab/>
      </w:r>
      <w:r w:rsidRPr="008E6DFA">
        <w:rPr>
          <w:rFonts w:ascii="Arial" w:hAnsi="Arial" w:cs="Arial"/>
          <w:color w:val="262626"/>
          <w:spacing w:val="-3"/>
        </w:rPr>
        <w:tab/>
      </w:r>
      <w:r w:rsidRPr="008E6DFA">
        <w:rPr>
          <w:rFonts w:ascii="Arial" w:hAnsi="Arial" w:cs="Arial"/>
          <w:color w:val="262626"/>
          <w:spacing w:val="-3"/>
        </w:rPr>
        <w:tab/>
      </w:r>
      <w:r w:rsidRPr="008E6DFA">
        <w:rPr>
          <w:rFonts w:ascii="Arial" w:hAnsi="Arial" w:cs="Arial"/>
          <w:color w:val="262626"/>
          <w:spacing w:val="-3"/>
        </w:rPr>
        <w:tab/>
      </w:r>
      <w:r w:rsidRPr="008E6DFA">
        <w:rPr>
          <w:rFonts w:ascii="Arial" w:hAnsi="Arial" w:cs="Arial"/>
          <w:color w:val="262626"/>
          <w:spacing w:val="-3"/>
          <w:u w:val="single"/>
        </w:rPr>
        <w:tab/>
      </w:r>
      <w:r w:rsidRPr="008E6DFA">
        <w:rPr>
          <w:rFonts w:ascii="Arial" w:hAnsi="Arial" w:cs="Arial"/>
          <w:color w:val="262626"/>
          <w:spacing w:val="-3"/>
          <w:u w:val="single"/>
        </w:rPr>
        <w:tab/>
      </w:r>
      <w:r w:rsidRPr="008E6DFA">
        <w:rPr>
          <w:rFonts w:ascii="Arial" w:hAnsi="Arial" w:cs="Arial"/>
          <w:color w:val="262626"/>
          <w:spacing w:val="-3"/>
          <w:u w:val="single"/>
        </w:rPr>
        <w:tab/>
      </w:r>
      <w:r w:rsidRPr="008E6DFA">
        <w:rPr>
          <w:rFonts w:ascii="Arial" w:hAnsi="Arial" w:cs="Arial"/>
          <w:color w:val="262626"/>
          <w:spacing w:val="-3"/>
          <w:u w:val="single"/>
        </w:rPr>
        <w:tab/>
      </w:r>
    </w:p>
    <w:p w14:paraId="3D8DA25D" w14:textId="125013CC" w:rsidR="00902CE9" w:rsidRPr="008E6DFA" w:rsidRDefault="00902CE9" w:rsidP="00902CE9">
      <w:pPr>
        <w:suppressAutoHyphens/>
        <w:jc w:val="both"/>
        <w:rPr>
          <w:rFonts w:ascii="Arial" w:hAnsi="Arial" w:cs="Arial"/>
          <w:color w:val="262626"/>
          <w:spacing w:val="-3"/>
        </w:rPr>
      </w:pPr>
      <w:r w:rsidRPr="008E6DFA">
        <w:rPr>
          <w:rFonts w:ascii="Arial" w:hAnsi="Arial" w:cs="Arial"/>
          <w:color w:val="262626"/>
          <w:spacing w:val="-3"/>
        </w:rPr>
        <w:tab/>
      </w:r>
      <w:r w:rsidRPr="008E6DFA">
        <w:rPr>
          <w:rFonts w:ascii="Arial" w:hAnsi="Arial" w:cs="Arial"/>
          <w:color w:val="262626"/>
          <w:spacing w:val="-3"/>
        </w:rPr>
        <w:tab/>
      </w:r>
      <w:r w:rsidRPr="008E6DFA">
        <w:rPr>
          <w:rFonts w:ascii="Arial" w:hAnsi="Arial" w:cs="Arial"/>
          <w:color w:val="262626"/>
          <w:spacing w:val="-3"/>
        </w:rPr>
        <w:tab/>
      </w:r>
      <w:r w:rsidRPr="008E6DFA">
        <w:rPr>
          <w:rFonts w:ascii="Arial" w:hAnsi="Arial" w:cs="Arial"/>
          <w:color w:val="262626"/>
          <w:spacing w:val="-3"/>
        </w:rPr>
        <w:tab/>
      </w:r>
      <w:r w:rsidRPr="008E6DFA">
        <w:rPr>
          <w:rFonts w:ascii="Arial" w:hAnsi="Arial" w:cs="Arial"/>
          <w:color w:val="262626"/>
          <w:spacing w:val="-3"/>
        </w:rPr>
        <w:tab/>
      </w:r>
      <w:r w:rsidRPr="008E6DFA">
        <w:rPr>
          <w:rFonts w:ascii="Arial" w:hAnsi="Arial" w:cs="Arial"/>
          <w:color w:val="262626"/>
          <w:spacing w:val="-3"/>
        </w:rPr>
        <w:tab/>
      </w:r>
      <w:r w:rsidRPr="008E6DFA">
        <w:rPr>
          <w:rFonts w:ascii="Arial" w:hAnsi="Arial" w:cs="Arial"/>
          <w:color w:val="262626"/>
          <w:spacing w:val="-3"/>
        </w:rPr>
        <w:tab/>
        <w:t>Mayor</w:t>
      </w:r>
      <w:r w:rsidR="00B64293">
        <w:rPr>
          <w:rFonts w:ascii="Arial" w:hAnsi="Arial" w:cs="Arial"/>
          <w:color w:val="262626"/>
          <w:spacing w:val="-3"/>
        </w:rPr>
        <w:t xml:space="preserve"> </w:t>
      </w:r>
    </w:p>
    <w:p w14:paraId="7D9A94A3" w14:textId="77777777" w:rsidR="00902CE9" w:rsidRDefault="00902CE9" w:rsidP="00902CE9">
      <w:pPr>
        <w:suppressAutoHyphens/>
        <w:jc w:val="both"/>
        <w:rPr>
          <w:rFonts w:ascii="Arial" w:hAnsi="Arial" w:cs="Arial"/>
          <w:color w:val="262626"/>
          <w:spacing w:val="-3"/>
        </w:rPr>
      </w:pPr>
    </w:p>
    <w:p w14:paraId="2E451CAA" w14:textId="77777777" w:rsidR="004A3F33" w:rsidRDefault="004A3F33" w:rsidP="00902CE9">
      <w:pPr>
        <w:suppressAutoHyphens/>
        <w:jc w:val="both"/>
        <w:rPr>
          <w:rFonts w:ascii="Arial" w:hAnsi="Arial" w:cs="Arial"/>
          <w:color w:val="262626"/>
          <w:spacing w:val="-3"/>
        </w:rPr>
      </w:pPr>
    </w:p>
    <w:p w14:paraId="2C696B84" w14:textId="77777777" w:rsidR="004A3F33" w:rsidRPr="008E6DFA" w:rsidRDefault="004A3F33" w:rsidP="00902CE9">
      <w:pPr>
        <w:suppressAutoHyphens/>
        <w:jc w:val="both"/>
        <w:rPr>
          <w:rFonts w:ascii="Arial" w:hAnsi="Arial" w:cs="Arial"/>
          <w:color w:val="262626"/>
          <w:spacing w:val="-3"/>
        </w:rPr>
      </w:pPr>
    </w:p>
    <w:p w14:paraId="634E84E9" w14:textId="77777777" w:rsidR="00902CE9" w:rsidRPr="008E6DFA" w:rsidRDefault="00902CE9" w:rsidP="00902CE9">
      <w:pPr>
        <w:suppressAutoHyphens/>
        <w:jc w:val="both"/>
        <w:rPr>
          <w:rFonts w:ascii="Arial" w:hAnsi="Arial" w:cs="Arial"/>
          <w:color w:val="262626"/>
          <w:spacing w:val="-3"/>
          <w:u w:val="single"/>
        </w:rPr>
      </w:pPr>
      <w:r w:rsidRPr="008E6DFA">
        <w:rPr>
          <w:rFonts w:ascii="Arial" w:hAnsi="Arial" w:cs="Arial"/>
          <w:color w:val="262626"/>
          <w:spacing w:val="-3"/>
        </w:rPr>
        <w:tab/>
      </w:r>
      <w:r w:rsidRPr="008E6DFA">
        <w:rPr>
          <w:rFonts w:ascii="Arial" w:hAnsi="Arial" w:cs="Arial"/>
          <w:color w:val="262626"/>
          <w:spacing w:val="-3"/>
        </w:rPr>
        <w:tab/>
      </w:r>
      <w:r w:rsidRPr="008E6DFA">
        <w:rPr>
          <w:rFonts w:ascii="Arial" w:hAnsi="Arial" w:cs="Arial"/>
          <w:color w:val="262626"/>
          <w:spacing w:val="-3"/>
        </w:rPr>
        <w:tab/>
      </w:r>
      <w:r w:rsidRPr="008E6DFA">
        <w:rPr>
          <w:rFonts w:ascii="Arial" w:hAnsi="Arial" w:cs="Arial"/>
          <w:color w:val="262626"/>
          <w:spacing w:val="-3"/>
        </w:rPr>
        <w:tab/>
      </w:r>
      <w:r w:rsidRPr="008E6DFA">
        <w:rPr>
          <w:rFonts w:ascii="Arial" w:hAnsi="Arial" w:cs="Arial"/>
          <w:color w:val="262626"/>
          <w:spacing w:val="-3"/>
        </w:rPr>
        <w:tab/>
      </w:r>
      <w:r w:rsidRPr="008E6DFA">
        <w:rPr>
          <w:rFonts w:ascii="Arial" w:hAnsi="Arial" w:cs="Arial"/>
          <w:color w:val="262626"/>
          <w:spacing w:val="-3"/>
        </w:rPr>
        <w:tab/>
      </w:r>
      <w:r w:rsidRPr="008E6DFA">
        <w:rPr>
          <w:rFonts w:ascii="Arial" w:hAnsi="Arial" w:cs="Arial"/>
          <w:color w:val="262626"/>
          <w:spacing w:val="-3"/>
        </w:rPr>
        <w:tab/>
      </w:r>
      <w:r w:rsidRPr="008E6DFA">
        <w:rPr>
          <w:rFonts w:ascii="Arial" w:hAnsi="Arial" w:cs="Arial"/>
          <w:color w:val="262626"/>
          <w:spacing w:val="-3"/>
          <w:u w:val="single"/>
        </w:rPr>
        <w:tab/>
      </w:r>
      <w:r w:rsidRPr="008E6DFA">
        <w:rPr>
          <w:rFonts w:ascii="Arial" w:hAnsi="Arial" w:cs="Arial"/>
          <w:color w:val="262626"/>
          <w:spacing w:val="-3"/>
          <w:u w:val="single"/>
        </w:rPr>
        <w:tab/>
      </w:r>
      <w:r w:rsidRPr="008E6DFA">
        <w:rPr>
          <w:rFonts w:ascii="Arial" w:hAnsi="Arial" w:cs="Arial"/>
          <w:color w:val="262626"/>
          <w:spacing w:val="-3"/>
          <w:u w:val="single"/>
        </w:rPr>
        <w:tab/>
      </w:r>
      <w:r w:rsidRPr="008E6DFA">
        <w:rPr>
          <w:rFonts w:ascii="Arial" w:hAnsi="Arial" w:cs="Arial"/>
          <w:color w:val="262626"/>
          <w:spacing w:val="-3"/>
          <w:u w:val="single"/>
        </w:rPr>
        <w:tab/>
      </w:r>
    </w:p>
    <w:p w14:paraId="564DD64E" w14:textId="25143A4D" w:rsidR="00902CE9" w:rsidRDefault="00902CE9" w:rsidP="00B06F74">
      <w:pPr>
        <w:suppressAutoHyphens/>
        <w:jc w:val="both"/>
        <w:rPr>
          <w:rFonts w:ascii="Arial" w:hAnsi="Arial" w:cs="Arial"/>
          <w:color w:val="262626"/>
          <w:spacing w:val="-3"/>
        </w:rPr>
      </w:pPr>
      <w:r w:rsidRPr="008E6DFA">
        <w:rPr>
          <w:rFonts w:ascii="Arial" w:hAnsi="Arial" w:cs="Arial"/>
          <w:color w:val="262626"/>
          <w:spacing w:val="-3"/>
        </w:rPr>
        <w:tab/>
      </w:r>
      <w:r w:rsidRPr="008E6DFA">
        <w:rPr>
          <w:rFonts w:ascii="Arial" w:hAnsi="Arial" w:cs="Arial"/>
          <w:color w:val="262626"/>
          <w:spacing w:val="-3"/>
        </w:rPr>
        <w:tab/>
      </w:r>
      <w:r w:rsidRPr="008E6DFA">
        <w:rPr>
          <w:rFonts w:ascii="Arial" w:hAnsi="Arial" w:cs="Arial"/>
          <w:color w:val="262626"/>
          <w:spacing w:val="-3"/>
        </w:rPr>
        <w:tab/>
      </w:r>
      <w:r w:rsidRPr="008E6DFA">
        <w:rPr>
          <w:rFonts w:ascii="Arial" w:hAnsi="Arial" w:cs="Arial"/>
          <w:color w:val="262626"/>
          <w:spacing w:val="-3"/>
        </w:rPr>
        <w:tab/>
      </w:r>
      <w:r w:rsidRPr="008E6DFA">
        <w:rPr>
          <w:color w:val="262626"/>
          <w:spacing w:val="-3"/>
        </w:rPr>
        <w:tab/>
      </w:r>
      <w:r w:rsidRPr="008E6DFA">
        <w:rPr>
          <w:color w:val="262626"/>
          <w:spacing w:val="-3"/>
        </w:rPr>
        <w:tab/>
      </w:r>
      <w:r w:rsidRPr="008E6DFA">
        <w:rPr>
          <w:color w:val="262626"/>
          <w:spacing w:val="-3"/>
        </w:rPr>
        <w:tab/>
      </w:r>
      <w:r w:rsidRPr="008E6DFA">
        <w:rPr>
          <w:rFonts w:ascii="Arial" w:hAnsi="Arial" w:cs="Arial"/>
          <w:color w:val="262626"/>
          <w:spacing w:val="-3"/>
        </w:rPr>
        <w:t>Chief Administrative Officer</w:t>
      </w:r>
      <w:r w:rsidR="00B64293">
        <w:rPr>
          <w:rFonts w:ascii="Arial" w:hAnsi="Arial" w:cs="Arial"/>
          <w:color w:val="262626"/>
          <w:spacing w:val="-3"/>
        </w:rPr>
        <w:t xml:space="preserve"> </w:t>
      </w:r>
    </w:p>
    <w:p w14:paraId="140D5080" w14:textId="5DD5FEA3" w:rsidR="00B64293" w:rsidRDefault="00B64293" w:rsidP="00B06F74">
      <w:pPr>
        <w:suppressAutoHyphens/>
        <w:jc w:val="both"/>
        <w:rPr>
          <w:rFonts w:ascii="Arial" w:hAnsi="Arial" w:cs="Arial"/>
          <w:color w:val="262626"/>
          <w:spacing w:val="-3"/>
        </w:rPr>
      </w:pPr>
    </w:p>
    <w:p w14:paraId="75969FA2" w14:textId="2E7703B0" w:rsidR="00B64293" w:rsidRDefault="00B64293" w:rsidP="00B06F74">
      <w:pPr>
        <w:suppressAutoHyphens/>
        <w:jc w:val="both"/>
        <w:rPr>
          <w:rFonts w:ascii="Arial" w:hAnsi="Arial" w:cs="Arial"/>
          <w:color w:val="262626"/>
          <w:spacing w:val="-3"/>
        </w:rPr>
      </w:pPr>
    </w:p>
    <w:p w14:paraId="26D537E7" w14:textId="20F7A0E2" w:rsidR="00B64293" w:rsidRDefault="00B64293" w:rsidP="00B06F74">
      <w:pPr>
        <w:suppressAutoHyphens/>
        <w:jc w:val="both"/>
        <w:rPr>
          <w:rFonts w:ascii="Arial" w:hAnsi="Arial" w:cs="Arial"/>
          <w:color w:val="262626"/>
          <w:spacing w:val="-3"/>
        </w:rPr>
      </w:pPr>
      <w:r>
        <w:rPr>
          <w:rFonts w:ascii="Arial" w:hAnsi="Arial" w:cs="Arial"/>
          <w:color w:val="262626"/>
          <w:spacing w:val="-3"/>
        </w:rPr>
        <w:t>Read a first time this</w:t>
      </w:r>
      <w:r w:rsidR="00846740">
        <w:rPr>
          <w:rFonts w:ascii="Arial" w:hAnsi="Arial" w:cs="Arial"/>
          <w:color w:val="262626"/>
          <w:spacing w:val="-3"/>
        </w:rPr>
        <w:t xml:space="preserve"> 14</w:t>
      </w:r>
      <w:r w:rsidR="00846740" w:rsidRPr="00846740">
        <w:rPr>
          <w:rFonts w:ascii="Arial" w:hAnsi="Arial" w:cs="Arial"/>
          <w:color w:val="262626"/>
          <w:spacing w:val="-3"/>
          <w:vertAlign w:val="superscript"/>
        </w:rPr>
        <w:t>th</w:t>
      </w:r>
      <w:r w:rsidR="00846740">
        <w:rPr>
          <w:rFonts w:ascii="Arial" w:hAnsi="Arial" w:cs="Arial"/>
          <w:color w:val="262626"/>
          <w:spacing w:val="-3"/>
        </w:rPr>
        <w:t xml:space="preserve"> </w:t>
      </w:r>
      <w:r>
        <w:rPr>
          <w:rFonts w:ascii="Arial" w:hAnsi="Arial" w:cs="Arial"/>
          <w:color w:val="262626"/>
          <w:spacing w:val="-3"/>
        </w:rPr>
        <w:t>day of</w:t>
      </w:r>
      <w:r w:rsidR="00846740">
        <w:rPr>
          <w:rFonts w:ascii="Arial" w:hAnsi="Arial" w:cs="Arial"/>
          <w:color w:val="262626"/>
          <w:spacing w:val="-3"/>
        </w:rPr>
        <w:t xml:space="preserve"> April </w:t>
      </w:r>
      <w:r>
        <w:rPr>
          <w:rFonts w:ascii="Arial" w:hAnsi="Arial" w:cs="Arial"/>
          <w:color w:val="262626"/>
          <w:spacing w:val="-3"/>
        </w:rPr>
        <w:t>2022</w:t>
      </w:r>
    </w:p>
    <w:p w14:paraId="05255E93" w14:textId="0D871A4D" w:rsidR="00B64293" w:rsidRDefault="00B64293" w:rsidP="00B06F74">
      <w:pPr>
        <w:suppressAutoHyphens/>
        <w:jc w:val="both"/>
        <w:rPr>
          <w:rFonts w:ascii="Arial" w:hAnsi="Arial" w:cs="Arial"/>
          <w:color w:val="262626"/>
          <w:spacing w:val="-3"/>
        </w:rPr>
      </w:pPr>
      <w:r>
        <w:rPr>
          <w:rFonts w:ascii="Arial" w:hAnsi="Arial" w:cs="Arial"/>
          <w:color w:val="262626"/>
          <w:spacing w:val="-3"/>
        </w:rPr>
        <w:t xml:space="preserve">Read a second time this </w:t>
      </w:r>
      <w:r w:rsidR="000D5716">
        <w:rPr>
          <w:rFonts w:ascii="Arial" w:hAnsi="Arial" w:cs="Arial"/>
          <w:color w:val="262626"/>
          <w:spacing w:val="-3"/>
        </w:rPr>
        <w:t>22</w:t>
      </w:r>
      <w:r w:rsidR="000D5716" w:rsidRPr="000D5716">
        <w:rPr>
          <w:rFonts w:ascii="Arial" w:hAnsi="Arial" w:cs="Arial"/>
          <w:color w:val="262626"/>
          <w:spacing w:val="-3"/>
          <w:vertAlign w:val="superscript"/>
        </w:rPr>
        <w:t>nd</w:t>
      </w:r>
      <w:r w:rsidR="000D5716">
        <w:rPr>
          <w:rFonts w:ascii="Arial" w:hAnsi="Arial" w:cs="Arial"/>
          <w:color w:val="262626"/>
          <w:spacing w:val="-3"/>
        </w:rPr>
        <w:t xml:space="preserve"> </w:t>
      </w:r>
      <w:r>
        <w:rPr>
          <w:rFonts w:ascii="Arial" w:hAnsi="Arial" w:cs="Arial"/>
          <w:color w:val="262626"/>
          <w:spacing w:val="-3"/>
        </w:rPr>
        <w:t xml:space="preserve">day of </w:t>
      </w:r>
      <w:r w:rsidR="000D5716">
        <w:rPr>
          <w:rFonts w:ascii="Arial" w:hAnsi="Arial" w:cs="Arial"/>
          <w:color w:val="262626"/>
          <w:spacing w:val="-3"/>
        </w:rPr>
        <w:t>April</w:t>
      </w:r>
      <w:r w:rsidR="004105C4">
        <w:rPr>
          <w:rFonts w:ascii="Arial" w:hAnsi="Arial" w:cs="Arial"/>
          <w:color w:val="262626"/>
          <w:spacing w:val="-3"/>
        </w:rPr>
        <w:t xml:space="preserve"> </w:t>
      </w:r>
      <w:r>
        <w:rPr>
          <w:rFonts w:ascii="Arial" w:hAnsi="Arial" w:cs="Arial"/>
          <w:color w:val="262626"/>
          <w:spacing w:val="-3"/>
        </w:rPr>
        <w:t>2022</w:t>
      </w:r>
    </w:p>
    <w:p w14:paraId="17EEA734" w14:textId="77777777" w:rsidR="000D5716" w:rsidRDefault="00B64293" w:rsidP="000D5716">
      <w:pPr>
        <w:suppressAutoHyphens/>
        <w:jc w:val="both"/>
        <w:rPr>
          <w:rFonts w:ascii="Arial" w:hAnsi="Arial" w:cs="Arial"/>
          <w:color w:val="262626"/>
          <w:spacing w:val="-3"/>
        </w:rPr>
      </w:pPr>
      <w:r>
        <w:rPr>
          <w:rFonts w:ascii="Arial" w:hAnsi="Arial" w:cs="Arial"/>
          <w:color w:val="262626"/>
          <w:spacing w:val="-3"/>
        </w:rPr>
        <w:t xml:space="preserve">Read a third time this </w:t>
      </w:r>
      <w:r w:rsidR="000D5716">
        <w:rPr>
          <w:rFonts w:ascii="Arial" w:hAnsi="Arial" w:cs="Arial"/>
          <w:color w:val="262626"/>
          <w:spacing w:val="-3"/>
        </w:rPr>
        <w:t>22</w:t>
      </w:r>
      <w:r w:rsidR="000D5716" w:rsidRPr="000D5716">
        <w:rPr>
          <w:rFonts w:ascii="Arial" w:hAnsi="Arial" w:cs="Arial"/>
          <w:color w:val="262626"/>
          <w:spacing w:val="-3"/>
          <w:vertAlign w:val="superscript"/>
        </w:rPr>
        <w:t>nd</w:t>
      </w:r>
      <w:r w:rsidR="000D5716">
        <w:rPr>
          <w:rFonts w:ascii="Arial" w:hAnsi="Arial" w:cs="Arial"/>
          <w:color w:val="262626"/>
          <w:spacing w:val="-3"/>
        </w:rPr>
        <w:t xml:space="preserve"> day of April 2022</w:t>
      </w:r>
    </w:p>
    <w:p w14:paraId="2FD8041C" w14:textId="3991247F" w:rsidR="00B64293" w:rsidRPr="008E6DFA" w:rsidRDefault="00B64293" w:rsidP="00B06F74">
      <w:pPr>
        <w:suppressAutoHyphens/>
        <w:jc w:val="both"/>
        <w:rPr>
          <w:rFonts w:ascii="Arial" w:hAnsi="Arial" w:cs="Arial"/>
          <w:color w:val="262626"/>
        </w:rPr>
      </w:pPr>
    </w:p>
    <w:sectPr w:rsidR="00B64293" w:rsidRPr="008E6DFA" w:rsidSect="00D24980">
      <w:headerReference w:type="default" r:id="rId8"/>
      <w:footerReference w:type="default" r:id="rId9"/>
      <w:pgSz w:w="12240" w:h="15840"/>
      <w:pgMar w:top="136" w:right="1800" w:bottom="709" w:left="1800" w:header="903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7827A" w14:textId="77777777" w:rsidR="00650E77" w:rsidRDefault="00650E77">
      <w:r>
        <w:separator/>
      </w:r>
    </w:p>
  </w:endnote>
  <w:endnote w:type="continuationSeparator" w:id="0">
    <w:p w14:paraId="7ED66E26" w14:textId="77777777" w:rsidR="00650E77" w:rsidRDefault="00650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B4052" w14:textId="4BD3940C" w:rsidR="00D24980" w:rsidRDefault="00D24980">
    <w:pPr>
      <w:pStyle w:val="Footer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21AA4" w14:textId="77777777" w:rsidR="00650E77" w:rsidRDefault="00650E77">
      <w:r>
        <w:separator/>
      </w:r>
    </w:p>
  </w:footnote>
  <w:footnote w:type="continuationSeparator" w:id="0">
    <w:p w14:paraId="6BFF90CF" w14:textId="77777777" w:rsidR="00650E77" w:rsidRDefault="00650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CA443" w14:textId="77777777" w:rsidR="00D24980" w:rsidRDefault="00D24980" w:rsidP="00D24980">
    <w:pPr>
      <w:jc w:val="center"/>
      <w:rPr>
        <w:rFonts w:ascii="Arial" w:hAnsi="Arial" w:cs="Arial"/>
        <w:b/>
        <w:color w:val="262626"/>
      </w:rPr>
    </w:pPr>
  </w:p>
  <w:p w14:paraId="6D324A2F" w14:textId="76CE88A2" w:rsidR="00D24980" w:rsidRPr="008E6DFA" w:rsidRDefault="00D24980" w:rsidP="00D24980">
    <w:pPr>
      <w:jc w:val="center"/>
      <w:rPr>
        <w:rFonts w:ascii="Arial" w:hAnsi="Arial" w:cs="Arial"/>
        <w:b/>
        <w:color w:val="262626"/>
      </w:rPr>
    </w:pPr>
    <w:r>
      <w:rPr>
        <w:rFonts w:ascii="Arial" w:hAnsi="Arial" w:cs="Arial"/>
        <w:b/>
        <w:color w:val="262626"/>
      </w:rPr>
      <w:t>Town of Carman</w:t>
    </w:r>
  </w:p>
  <w:p w14:paraId="3D54D740" w14:textId="19AB9595" w:rsidR="00D24980" w:rsidRPr="008E6DFA" w:rsidRDefault="00D24980" w:rsidP="00D24980">
    <w:pPr>
      <w:jc w:val="center"/>
      <w:rPr>
        <w:rFonts w:ascii="Arial" w:hAnsi="Arial" w:cs="Arial"/>
        <w:b/>
        <w:color w:val="262626"/>
      </w:rPr>
    </w:pPr>
    <w:r w:rsidRPr="008E6DFA">
      <w:rPr>
        <w:rFonts w:ascii="Arial" w:hAnsi="Arial" w:cs="Arial"/>
        <w:b/>
        <w:color w:val="262626"/>
      </w:rPr>
      <w:t xml:space="preserve">By-law No. </w:t>
    </w:r>
    <w:r>
      <w:rPr>
        <w:rFonts w:ascii="Arial" w:hAnsi="Arial" w:cs="Arial"/>
        <w:b/>
        <w:color w:val="262626"/>
      </w:rPr>
      <w:t>22</w:t>
    </w:r>
    <w:r w:rsidR="000D5716">
      <w:rPr>
        <w:rFonts w:ascii="Arial" w:hAnsi="Arial" w:cs="Arial"/>
        <w:b/>
        <w:color w:val="262626"/>
      </w:rPr>
      <w:t>/</w:t>
    </w:r>
    <w:r>
      <w:rPr>
        <w:rFonts w:ascii="Arial" w:hAnsi="Arial" w:cs="Arial"/>
        <w:b/>
        <w:color w:val="262626"/>
      </w:rPr>
      <w:t>2055</w:t>
    </w:r>
  </w:p>
  <w:p w14:paraId="7AD2748F" w14:textId="77777777" w:rsidR="00D24980" w:rsidRPr="008E6DFA" w:rsidRDefault="00D24980" w:rsidP="00D24980">
    <w:pPr>
      <w:rPr>
        <w:rFonts w:ascii="Arial" w:hAnsi="Arial" w:cs="Arial"/>
        <w:color w:val="262626"/>
      </w:rPr>
    </w:pPr>
  </w:p>
  <w:p w14:paraId="38B52D5D" w14:textId="77777777" w:rsidR="00493A8A" w:rsidRDefault="00742274" w:rsidP="00742274">
    <w:pPr>
      <w:pStyle w:val="Header"/>
      <w:tabs>
        <w:tab w:val="clear" w:pos="4320"/>
        <w:tab w:val="clear" w:pos="8640"/>
        <w:tab w:val="right" w:pos="972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05990"/>
    <w:multiLevelType w:val="multilevel"/>
    <w:tmpl w:val="6FEAE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AE1E53"/>
    <w:multiLevelType w:val="hybridMultilevel"/>
    <w:tmpl w:val="BBFA1DE4"/>
    <w:lvl w:ilvl="0" w:tplc="39060EB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56F4A"/>
    <w:multiLevelType w:val="hybridMultilevel"/>
    <w:tmpl w:val="AC06EC00"/>
    <w:lvl w:ilvl="0" w:tplc="C1FA4FD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E64553"/>
    <w:multiLevelType w:val="hybridMultilevel"/>
    <w:tmpl w:val="87C042F6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2C5A6F"/>
    <w:multiLevelType w:val="multilevel"/>
    <w:tmpl w:val="336C3A0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CB136CA"/>
    <w:multiLevelType w:val="hybridMultilevel"/>
    <w:tmpl w:val="5262E0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B4A6C"/>
    <w:multiLevelType w:val="hybridMultilevel"/>
    <w:tmpl w:val="9CAC17C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5582446"/>
    <w:multiLevelType w:val="hybridMultilevel"/>
    <w:tmpl w:val="9B5CA7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B97D60"/>
    <w:multiLevelType w:val="multilevel"/>
    <w:tmpl w:val="B36246B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ECF5C0D"/>
    <w:multiLevelType w:val="hybridMultilevel"/>
    <w:tmpl w:val="2B98E6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8504D3"/>
    <w:multiLevelType w:val="hybridMultilevel"/>
    <w:tmpl w:val="FD50B1DA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FF60C23"/>
    <w:multiLevelType w:val="multilevel"/>
    <w:tmpl w:val="8CBEC4D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136009"/>
    <w:multiLevelType w:val="hybridMultilevel"/>
    <w:tmpl w:val="665A065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36C60"/>
    <w:multiLevelType w:val="hybridMultilevel"/>
    <w:tmpl w:val="E5B296C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5F4519"/>
    <w:multiLevelType w:val="hybridMultilevel"/>
    <w:tmpl w:val="25A2FC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94051"/>
    <w:multiLevelType w:val="hybridMultilevel"/>
    <w:tmpl w:val="2AA0C2F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2990B24"/>
    <w:multiLevelType w:val="hybridMultilevel"/>
    <w:tmpl w:val="78F48800"/>
    <w:lvl w:ilvl="0" w:tplc="0C162C50">
      <w:start w:val="2"/>
      <w:numFmt w:val="lowerRoman"/>
      <w:lvlText w:val="%1."/>
      <w:lvlJc w:val="left"/>
      <w:pPr>
        <w:ind w:left="252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542856CD"/>
    <w:multiLevelType w:val="hybridMultilevel"/>
    <w:tmpl w:val="9A02B1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EC6D3E"/>
    <w:multiLevelType w:val="hybridMultilevel"/>
    <w:tmpl w:val="BD00378C"/>
    <w:lvl w:ilvl="0" w:tplc="BEDEDDC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1A2277"/>
    <w:multiLevelType w:val="hybridMultilevel"/>
    <w:tmpl w:val="BCA0BE38"/>
    <w:lvl w:ilvl="0" w:tplc="10090001">
      <w:start w:val="1"/>
      <w:numFmt w:val="bullet"/>
      <w:lvlText w:val=""/>
      <w:lvlJc w:val="left"/>
      <w:pPr>
        <w:ind w:left="151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20" w15:restartNumberingAfterBreak="0">
    <w:nsid w:val="5D9B47A6"/>
    <w:multiLevelType w:val="hybridMultilevel"/>
    <w:tmpl w:val="3F3EB26E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A14747"/>
    <w:multiLevelType w:val="hybridMultilevel"/>
    <w:tmpl w:val="7AE65CE2"/>
    <w:lvl w:ilvl="0" w:tplc="2F1A3EA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5F94A1E"/>
    <w:multiLevelType w:val="hybridMultilevel"/>
    <w:tmpl w:val="190EB266"/>
    <w:lvl w:ilvl="0" w:tplc="0BC2759A">
      <w:start w:val="9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6DAE7C5D"/>
    <w:multiLevelType w:val="hybridMultilevel"/>
    <w:tmpl w:val="A4FC0052"/>
    <w:lvl w:ilvl="0" w:tplc="A4A4D05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6A613F0"/>
    <w:multiLevelType w:val="hybridMultilevel"/>
    <w:tmpl w:val="920C60D8"/>
    <w:lvl w:ilvl="0" w:tplc="6ACEBCD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94F2C22"/>
    <w:multiLevelType w:val="hybridMultilevel"/>
    <w:tmpl w:val="8F728C68"/>
    <w:lvl w:ilvl="0" w:tplc="10090001">
      <w:start w:val="1"/>
      <w:numFmt w:val="bullet"/>
      <w:lvlText w:val=""/>
      <w:lvlJc w:val="left"/>
      <w:pPr>
        <w:ind w:left="1511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num w:numId="1" w16cid:durableId="1849441664">
    <w:abstractNumId w:val="4"/>
  </w:num>
  <w:num w:numId="2" w16cid:durableId="946473242">
    <w:abstractNumId w:val="24"/>
  </w:num>
  <w:num w:numId="3" w16cid:durableId="1107652263">
    <w:abstractNumId w:val="8"/>
  </w:num>
  <w:num w:numId="4" w16cid:durableId="2066950642">
    <w:abstractNumId w:val="0"/>
  </w:num>
  <w:num w:numId="5" w16cid:durableId="1472475043">
    <w:abstractNumId w:val="11"/>
  </w:num>
  <w:num w:numId="6" w16cid:durableId="1103888929">
    <w:abstractNumId w:val="12"/>
  </w:num>
  <w:num w:numId="7" w16cid:durableId="1324428858">
    <w:abstractNumId w:val="13"/>
  </w:num>
  <w:num w:numId="8" w16cid:durableId="689186559">
    <w:abstractNumId w:val="9"/>
  </w:num>
  <w:num w:numId="9" w16cid:durableId="2051950146">
    <w:abstractNumId w:val="14"/>
  </w:num>
  <w:num w:numId="10" w16cid:durableId="1987391590">
    <w:abstractNumId w:val="5"/>
  </w:num>
  <w:num w:numId="11" w16cid:durableId="1838223698">
    <w:abstractNumId w:val="17"/>
  </w:num>
  <w:num w:numId="12" w16cid:durableId="643658663">
    <w:abstractNumId w:val="25"/>
  </w:num>
  <w:num w:numId="13" w16cid:durableId="1644188355">
    <w:abstractNumId w:val="19"/>
  </w:num>
  <w:num w:numId="14" w16cid:durableId="1841390812">
    <w:abstractNumId w:val="15"/>
  </w:num>
  <w:num w:numId="15" w16cid:durableId="215628382">
    <w:abstractNumId w:val="6"/>
  </w:num>
  <w:num w:numId="16" w16cid:durableId="2101100808">
    <w:abstractNumId w:val="10"/>
  </w:num>
  <w:num w:numId="17" w16cid:durableId="566113520">
    <w:abstractNumId w:val="1"/>
  </w:num>
  <w:num w:numId="18" w16cid:durableId="1951279237">
    <w:abstractNumId w:val="3"/>
  </w:num>
  <w:num w:numId="19" w16cid:durableId="1221552071">
    <w:abstractNumId w:val="2"/>
  </w:num>
  <w:num w:numId="20" w16cid:durableId="1071586370">
    <w:abstractNumId w:val="22"/>
  </w:num>
  <w:num w:numId="21" w16cid:durableId="1515652526">
    <w:abstractNumId w:val="16"/>
  </w:num>
  <w:num w:numId="22" w16cid:durableId="412746837">
    <w:abstractNumId w:val="21"/>
  </w:num>
  <w:num w:numId="23" w16cid:durableId="1083839096">
    <w:abstractNumId w:val="7"/>
  </w:num>
  <w:num w:numId="24" w16cid:durableId="2077314328">
    <w:abstractNumId w:val="20"/>
  </w:num>
  <w:num w:numId="25" w16cid:durableId="1875851241">
    <w:abstractNumId w:val="23"/>
  </w:num>
  <w:num w:numId="26" w16cid:durableId="151129197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869"/>
    <w:rsid w:val="000443FF"/>
    <w:rsid w:val="000533DD"/>
    <w:rsid w:val="00060D42"/>
    <w:rsid w:val="00092B3A"/>
    <w:rsid w:val="00096819"/>
    <w:rsid w:val="000A108A"/>
    <w:rsid w:val="000B1735"/>
    <w:rsid w:val="000B25E0"/>
    <w:rsid w:val="000D531A"/>
    <w:rsid w:val="000D5716"/>
    <w:rsid w:val="000F0183"/>
    <w:rsid w:val="00116784"/>
    <w:rsid w:val="0012700E"/>
    <w:rsid w:val="001326B2"/>
    <w:rsid w:val="00136F12"/>
    <w:rsid w:val="00137512"/>
    <w:rsid w:val="001625B2"/>
    <w:rsid w:val="00194547"/>
    <w:rsid w:val="001A2A9A"/>
    <w:rsid w:val="001B0A8A"/>
    <w:rsid w:val="001B7B9F"/>
    <w:rsid w:val="001D5084"/>
    <w:rsid w:val="00221C39"/>
    <w:rsid w:val="0022326C"/>
    <w:rsid w:val="00226AB0"/>
    <w:rsid w:val="00261EFA"/>
    <w:rsid w:val="00273035"/>
    <w:rsid w:val="002B3422"/>
    <w:rsid w:val="002B4B0B"/>
    <w:rsid w:val="002B4EB9"/>
    <w:rsid w:val="002C16B3"/>
    <w:rsid w:val="002C182E"/>
    <w:rsid w:val="002D08EF"/>
    <w:rsid w:val="002D7994"/>
    <w:rsid w:val="002E6500"/>
    <w:rsid w:val="002F4648"/>
    <w:rsid w:val="002F77B5"/>
    <w:rsid w:val="00316B1D"/>
    <w:rsid w:val="00331105"/>
    <w:rsid w:val="00340157"/>
    <w:rsid w:val="00347A0A"/>
    <w:rsid w:val="00355C53"/>
    <w:rsid w:val="0036022D"/>
    <w:rsid w:val="00365776"/>
    <w:rsid w:val="0037276A"/>
    <w:rsid w:val="003D7967"/>
    <w:rsid w:val="00407315"/>
    <w:rsid w:val="004105C4"/>
    <w:rsid w:val="00455876"/>
    <w:rsid w:val="00493A8A"/>
    <w:rsid w:val="0049576D"/>
    <w:rsid w:val="004A3F33"/>
    <w:rsid w:val="004A60F4"/>
    <w:rsid w:val="004A7BFB"/>
    <w:rsid w:val="004B0075"/>
    <w:rsid w:val="004C2529"/>
    <w:rsid w:val="004E7913"/>
    <w:rsid w:val="0053017A"/>
    <w:rsid w:val="0054236A"/>
    <w:rsid w:val="005517D1"/>
    <w:rsid w:val="00566CF1"/>
    <w:rsid w:val="00577A4F"/>
    <w:rsid w:val="00583204"/>
    <w:rsid w:val="005906C6"/>
    <w:rsid w:val="00590DE7"/>
    <w:rsid w:val="005A301E"/>
    <w:rsid w:val="005C2DE9"/>
    <w:rsid w:val="005E3B68"/>
    <w:rsid w:val="00600EE1"/>
    <w:rsid w:val="00603375"/>
    <w:rsid w:val="00610807"/>
    <w:rsid w:val="00624869"/>
    <w:rsid w:val="00625D25"/>
    <w:rsid w:val="00640D7D"/>
    <w:rsid w:val="00650E77"/>
    <w:rsid w:val="00672513"/>
    <w:rsid w:val="006726E7"/>
    <w:rsid w:val="00672882"/>
    <w:rsid w:val="006967B7"/>
    <w:rsid w:val="00697F37"/>
    <w:rsid w:val="006A28D5"/>
    <w:rsid w:val="006B5DE5"/>
    <w:rsid w:val="006D081E"/>
    <w:rsid w:val="006E37B1"/>
    <w:rsid w:val="006F1F63"/>
    <w:rsid w:val="00732367"/>
    <w:rsid w:val="00742274"/>
    <w:rsid w:val="00752420"/>
    <w:rsid w:val="0075398B"/>
    <w:rsid w:val="00760C6A"/>
    <w:rsid w:val="00770BEF"/>
    <w:rsid w:val="00780317"/>
    <w:rsid w:val="00780E88"/>
    <w:rsid w:val="007A7A31"/>
    <w:rsid w:val="007B1423"/>
    <w:rsid w:val="007C2824"/>
    <w:rsid w:val="007D248A"/>
    <w:rsid w:val="007E3DD1"/>
    <w:rsid w:val="007F2D5C"/>
    <w:rsid w:val="00805D1D"/>
    <w:rsid w:val="00820F25"/>
    <w:rsid w:val="0082371A"/>
    <w:rsid w:val="0082539E"/>
    <w:rsid w:val="00837B7B"/>
    <w:rsid w:val="00846740"/>
    <w:rsid w:val="00846907"/>
    <w:rsid w:val="008659A1"/>
    <w:rsid w:val="008A21E8"/>
    <w:rsid w:val="008B4E11"/>
    <w:rsid w:val="008C291E"/>
    <w:rsid w:val="008C2C12"/>
    <w:rsid w:val="008C7DF7"/>
    <w:rsid w:val="008D4BB0"/>
    <w:rsid w:val="008E6DFA"/>
    <w:rsid w:val="008F687D"/>
    <w:rsid w:val="00902CE9"/>
    <w:rsid w:val="00905B31"/>
    <w:rsid w:val="00907D58"/>
    <w:rsid w:val="00923AD3"/>
    <w:rsid w:val="00923C34"/>
    <w:rsid w:val="009370B7"/>
    <w:rsid w:val="009501F6"/>
    <w:rsid w:val="00953558"/>
    <w:rsid w:val="00986B30"/>
    <w:rsid w:val="009B29F7"/>
    <w:rsid w:val="009B6F87"/>
    <w:rsid w:val="009C7FB6"/>
    <w:rsid w:val="009D0948"/>
    <w:rsid w:val="009F1BCF"/>
    <w:rsid w:val="009F2213"/>
    <w:rsid w:val="00A01723"/>
    <w:rsid w:val="00A02DA0"/>
    <w:rsid w:val="00A225EB"/>
    <w:rsid w:val="00A26C7A"/>
    <w:rsid w:val="00A30DE4"/>
    <w:rsid w:val="00A55DC1"/>
    <w:rsid w:val="00A646A4"/>
    <w:rsid w:val="00A83203"/>
    <w:rsid w:val="00A9637D"/>
    <w:rsid w:val="00AA1964"/>
    <w:rsid w:val="00AA21D4"/>
    <w:rsid w:val="00AB02CD"/>
    <w:rsid w:val="00AB711A"/>
    <w:rsid w:val="00AE384D"/>
    <w:rsid w:val="00AE443B"/>
    <w:rsid w:val="00B0376F"/>
    <w:rsid w:val="00B046AE"/>
    <w:rsid w:val="00B06F74"/>
    <w:rsid w:val="00B126A7"/>
    <w:rsid w:val="00B35814"/>
    <w:rsid w:val="00B553ED"/>
    <w:rsid w:val="00B63FA7"/>
    <w:rsid w:val="00B64293"/>
    <w:rsid w:val="00B72CF1"/>
    <w:rsid w:val="00B82D27"/>
    <w:rsid w:val="00B905CB"/>
    <w:rsid w:val="00B97481"/>
    <w:rsid w:val="00BD3620"/>
    <w:rsid w:val="00C017BC"/>
    <w:rsid w:val="00C0180B"/>
    <w:rsid w:val="00C226B5"/>
    <w:rsid w:val="00C5597C"/>
    <w:rsid w:val="00C62822"/>
    <w:rsid w:val="00C633CA"/>
    <w:rsid w:val="00C65001"/>
    <w:rsid w:val="00C80E6A"/>
    <w:rsid w:val="00C852B2"/>
    <w:rsid w:val="00C94FFE"/>
    <w:rsid w:val="00CA6579"/>
    <w:rsid w:val="00CC7DAE"/>
    <w:rsid w:val="00CD3BD6"/>
    <w:rsid w:val="00CD72EB"/>
    <w:rsid w:val="00CF5CB0"/>
    <w:rsid w:val="00D006B8"/>
    <w:rsid w:val="00D07B16"/>
    <w:rsid w:val="00D24980"/>
    <w:rsid w:val="00D56657"/>
    <w:rsid w:val="00D658E8"/>
    <w:rsid w:val="00D66801"/>
    <w:rsid w:val="00D70B79"/>
    <w:rsid w:val="00D83F56"/>
    <w:rsid w:val="00DA19DB"/>
    <w:rsid w:val="00DB4817"/>
    <w:rsid w:val="00DC084A"/>
    <w:rsid w:val="00DD241D"/>
    <w:rsid w:val="00E56834"/>
    <w:rsid w:val="00E57C27"/>
    <w:rsid w:val="00E65389"/>
    <w:rsid w:val="00E65CB6"/>
    <w:rsid w:val="00EA10E0"/>
    <w:rsid w:val="00EA3CCB"/>
    <w:rsid w:val="00EB106C"/>
    <w:rsid w:val="00EC0508"/>
    <w:rsid w:val="00EC479A"/>
    <w:rsid w:val="00EE089F"/>
    <w:rsid w:val="00EE6AAD"/>
    <w:rsid w:val="00EE6FD0"/>
    <w:rsid w:val="00EF0ADB"/>
    <w:rsid w:val="00EF21F2"/>
    <w:rsid w:val="00EF2FDF"/>
    <w:rsid w:val="00F008BB"/>
    <w:rsid w:val="00F10BC0"/>
    <w:rsid w:val="00F11AF9"/>
    <w:rsid w:val="00F15B5F"/>
    <w:rsid w:val="00F218BC"/>
    <w:rsid w:val="00F2197F"/>
    <w:rsid w:val="00F241B4"/>
    <w:rsid w:val="00F26491"/>
    <w:rsid w:val="00F43B7D"/>
    <w:rsid w:val="00F52A68"/>
    <w:rsid w:val="00F75724"/>
    <w:rsid w:val="00F82A1C"/>
    <w:rsid w:val="00F94669"/>
    <w:rsid w:val="00F95775"/>
    <w:rsid w:val="00F95C86"/>
    <w:rsid w:val="00FA5146"/>
    <w:rsid w:val="00FB2765"/>
    <w:rsid w:val="00FC1455"/>
    <w:rsid w:val="00FF044B"/>
    <w:rsid w:val="00FF08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0C8F8C"/>
  <w15:chartTrackingRefBased/>
  <w15:docId w15:val="{63087527-1189-49FA-9069-ED2A895A1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720" w:hanging="720"/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ind1">
    <w:name w:val="ind1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customStyle="1" w:styleId="ind2">
    <w:name w:val="ind2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styleId="BodyTextIndent2">
    <w:name w:val="Body Text Indent 2"/>
    <w:basedOn w:val="Normal"/>
    <w:semiHidden/>
    <w:pPr>
      <w:ind w:left="1440" w:hanging="720"/>
    </w:pPr>
  </w:style>
  <w:style w:type="paragraph" w:customStyle="1" w:styleId="secheading">
    <w:name w:val="secheading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customStyle="1" w:styleId="note">
    <w:name w:val="note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styleId="BodyTextIndent3">
    <w:name w:val="Body Text Indent 3"/>
    <w:basedOn w:val="Normal"/>
    <w:semiHidden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70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00E"/>
    <w:rPr>
      <w:rFonts w:ascii="Tahoma" w:hAnsi="Tahoma" w:cs="Tahoma"/>
      <w:sz w:val="16"/>
      <w:szCs w:val="16"/>
      <w:lang w:val="en-CA"/>
    </w:rPr>
  </w:style>
  <w:style w:type="paragraph" w:styleId="PlainText">
    <w:name w:val="Plain Text"/>
    <w:basedOn w:val="Normal"/>
    <w:link w:val="PlainTextChar"/>
    <w:uiPriority w:val="99"/>
    <w:unhideWhenUsed/>
    <w:rsid w:val="00C80E6A"/>
    <w:rPr>
      <w:rFonts w:ascii="Consolas" w:eastAsia="Calibri" w:hAnsi="Consolas"/>
      <w:sz w:val="21"/>
      <w:szCs w:val="21"/>
      <w:lang w:val="en-US"/>
    </w:rPr>
  </w:style>
  <w:style w:type="character" w:customStyle="1" w:styleId="PlainTextChar">
    <w:name w:val="Plain Text Char"/>
    <w:link w:val="PlainText"/>
    <w:uiPriority w:val="99"/>
    <w:rsid w:val="00C80E6A"/>
    <w:rPr>
      <w:rFonts w:ascii="Consolas" w:eastAsia="Calibri" w:hAnsi="Consolas" w:cs="Times New Roman"/>
      <w:sz w:val="21"/>
      <w:szCs w:val="21"/>
    </w:rPr>
  </w:style>
  <w:style w:type="paragraph" w:styleId="Header">
    <w:name w:val="header"/>
    <w:basedOn w:val="Normal"/>
    <w:rsid w:val="00493A8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93A8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A21E8"/>
  </w:style>
  <w:style w:type="paragraph" w:customStyle="1" w:styleId="ind1c1">
    <w:name w:val="ind1c1"/>
    <w:basedOn w:val="Normal"/>
    <w:rsid w:val="002D08EF"/>
    <w:pPr>
      <w:spacing w:before="120" w:after="120"/>
      <w:ind w:left="720" w:right="120" w:hanging="336"/>
      <w:jc w:val="both"/>
    </w:pPr>
    <w:rPr>
      <w:lang w:eastAsia="en-CA"/>
    </w:rPr>
  </w:style>
  <w:style w:type="paragraph" w:customStyle="1" w:styleId="ind2c1">
    <w:name w:val="ind2c1"/>
    <w:basedOn w:val="Normal"/>
    <w:rsid w:val="002D08EF"/>
    <w:pPr>
      <w:spacing w:before="120" w:after="120"/>
      <w:ind w:left="1200" w:right="120" w:hanging="336"/>
      <w:jc w:val="both"/>
    </w:pPr>
    <w:rPr>
      <w:lang w:eastAsia="en-CA"/>
    </w:rPr>
  </w:style>
  <w:style w:type="paragraph" w:customStyle="1" w:styleId="ind3c1">
    <w:name w:val="ind3c1"/>
    <w:basedOn w:val="Normal"/>
    <w:rsid w:val="002D08EF"/>
    <w:pPr>
      <w:spacing w:before="120" w:after="120"/>
      <w:ind w:left="1680" w:right="120" w:hanging="336"/>
      <w:jc w:val="both"/>
    </w:pPr>
    <w:rPr>
      <w:lang w:eastAsia="en-CA"/>
    </w:rPr>
  </w:style>
  <w:style w:type="paragraph" w:customStyle="1" w:styleId="ind4c1">
    <w:name w:val="ind4c1"/>
    <w:basedOn w:val="Normal"/>
    <w:rsid w:val="002D08EF"/>
    <w:pPr>
      <w:spacing w:before="120" w:after="120"/>
      <w:ind w:left="2160" w:right="120" w:hanging="336"/>
      <w:jc w:val="both"/>
    </w:pPr>
    <w:rPr>
      <w:lang w:eastAsia="en-CA"/>
    </w:rPr>
  </w:style>
  <w:style w:type="paragraph" w:customStyle="1" w:styleId="Default">
    <w:name w:val="Default"/>
    <w:rsid w:val="009F221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4A60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60F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A60F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60F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A60F4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4A60F4"/>
    <w:pPr>
      <w:ind w:left="720"/>
      <w:contextualSpacing/>
    </w:pPr>
    <w:rPr>
      <w:lang w:val="en-US"/>
    </w:rPr>
  </w:style>
  <w:style w:type="paragraph" w:styleId="Title">
    <w:name w:val="Title"/>
    <w:basedOn w:val="Normal"/>
    <w:link w:val="TitleChar"/>
    <w:qFormat/>
    <w:rsid w:val="00846740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character" w:customStyle="1" w:styleId="TitleChar">
    <w:name w:val="Title Char"/>
    <w:basedOn w:val="DefaultParagraphFont"/>
    <w:link w:val="Title"/>
    <w:rsid w:val="00846740"/>
    <w:rPr>
      <w:rFonts w:ascii="Arial Unicode MS" w:eastAsia="Arial Unicode MS" w:hAnsi="Arial Unicode MS" w:cs="Arial Unicode MS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3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4664">
          <w:marLeft w:val="800"/>
          <w:marRight w:val="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6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4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997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5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13725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4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0D21C-1AD0-4DEC-92BE-C0A9F834D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709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CAMPAIGN EXPENSES AND CONTRIBUTIONS BY-LAW</vt:lpstr>
    </vt:vector>
  </TitlesOfParts>
  <Company>McCandless &amp; Associates</Company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CAMPAIGN EXPENSES AND CONTRIBUTIONS BY-LAW</dc:title>
  <dc:subject/>
  <dc:creator>McCandless Tramley</dc:creator>
  <cp:keywords/>
  <cp:lastModifiedBy>Cheryl Young</cp:lastModifiedBy>
  <cp:revision>6</cp:revision>
  <cp:lastPrinted>2016-12-13T16:09:00Z</cp:lastPrinted>
  <dcterms:created xsi:type="dcterms:W3CDTF">2022-03-10T20:20:00Z</dcterms:created>
  <dcterms:modified xsi:type="dcterms:W3CDTF">2022-04-19T20:47:00Z</dcterms:modified>
</cp:coreProperties>
</file>